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87525" w14:textId="77777777" w:rsidR="004A49D9" w:rsidRPr="004A49D9" w:rsidRDefault="00B971BE" w:rsidP="00EB087A">
      <w:pPr>
        <w:tabs>
          <w:tab w:val="center" w:pos="5445"/>
        </w:tabs>
        <w:spacing w:after="100" w:afterAutospacing="1"/>
        <w:rPr>
          <w:rFonts w:cs="Arial"/>
          <w:b/>
          <w:bCs/>
          <w:sz w:val="16"/>
          <w:szCs w:val="16"/>
        </w:rPr>
      </w:pPr>
      <w:bookmarkStart w:id="0" w:name="_GoBack"/>
      <w:bookmarkEnd w:id="0"/>
      <w:r w:rsidRPr="004A49D9">
        <w:rPr>
          <w:rFonts w:ascii="Rockwell" w:hAnsi="Rockwell" w:cs="Arial"/>
          <w:b/>
          <w:noProof/>
          <w:sz w:val="16"/>
          <w:szCs w:val="16"/>
        </w:rPr>
        <w:drawing>
          <wp:anchor distT="0" distB="0" distL="114300" distR="114300" simplePos="0" relativeHeight="251676672" behindDoc="1" locked="0" layoutInCell="1" allowOverlap="1" wp14:anchorId="05E53B13" wp14:editId="46180D36">
            <wp:simplePos x="0" y="0"/>
            <wp:positionH relativeFrom="column">
              <wp:posOffset>2924175</wp:posOffset>
            </wp:positionH>
            <wp:positionV relativeFrom="paragraph">
              <wp:posOffset>38100</wp:posOffset>
            </wp:positionV>
            <wp:extent cx="1076325" cy="1076325"/>
            <wp:effectExtent l="0" t="0" r="9525" b="9525"/>
            <wp:wrapTight wrapText="bothSides">
              <wp:wrapPolygon edited="0">
                <wp:start x="4588" y="0"/>
                <wp:lineTo x="765" y="4205"/>
                <wp:lineTo x="0" y="5352"/>
                <wp:lineTo x="0" y="14527"/>
                <wp:lineTo x="1912" y="18733"/>
                <wp:lineTo x="2676" y="19497"/>
                <wp:lineTo x="8411" y="21409"/>
                <wp:lineTo x="10322" y="21409"/>
                <wp:lineTo x="13763" y="21409"/>
                <wp:lineTo x="15292" y="21409"/>
                <wp:lineTo x="19497" y="19497"/>
                <wp:lineTo x="20644" y="17968"/>
                <wp:lineTo x="21409" y="16057"/>
                <wp:lineTo x="21409" y="5735"/>
                <wp:lineTo x="16439" y="0"/>
                <wp:lineTo x="4588"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learClov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r w:rsidR="004A49D9" w:rsidRPr="004A49D9">
        <w:rPr>
          <w:noProof/>
          <w:sz w:val="16"/>
          <w:szCs w:val="16"/>
        </w:rPr>
        <w:drawing>
          <wp:anchor distT="0" distB="0" distL="114300" distR="114300" simplePos="0" relativeHeight="251663360" behindDoc="1" locked="0" layoutInCell="1" allowOverlap="1" wp14:anchorId="2BA18661" wp14:editId="6EACF62D">
            <wp:simplePos x="0" y="0"/>
            <wp:positionH relativeFrom="column">
              <wp:posOffset>4991100</wp:posOffset>
            </wp:positionH>
            <wp:positionV relativeFrom="paragraph">
              <wp:posOffset>9525</wp:posOffset>
            </wp:positionV>
            <wp:extent cx="1843405" cy="1095375"/>
            <wp:effectExtent l="0" t="0" r="4445" b="9525"/>
            <wp:wrapTight wrapText="bothSides">
              <wp:wrapPolygon edited="0">
                <wp:start x="0" y="0"/>
                <wp:lineTo x="0" y="21412"/>
                <wp:lineTo x="21429" y="21412"/>
                <wp:lineTo x="21429" y="0"/>
                <wp:lineTo x="0" y="0"/>
              </wp:wrapPolygon>
            </wp:wrapTight>
            <wp:docPr id="6" name="Picture 6" descr="Facilitie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ilities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r="66333"/>
                    <a:stretch/>
                  </pic:blipFill>
                  <pic:spPr bwMode="auto">
                    <a:xfrm>
                      <a:off x="0" y="0"/>
                      <a:ext cx="1843405" cy="1095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49D9" w:rsidRPr="004A49D9">
        <w:rPr>
          <w:noProof/>
          <w:sz w:val="16"/>
          <w:szCs w:val="16"/>
        </w:rPr>
        <w:drawing>
          <wp:anchor distT="0" distB="0" distL="114300" distR="114300" simplePos="0" relativeHeight="251646976" behindDoc="1" locked="0" layoutInCell="1" allowOverlap="1" wp14:anchorId="66CA8CF5" wp14:editId="038E9276">
            <wp:simplePos x="0" y="0"/>
            <wp:positionH relativeFrom="column">
              <wp:posOffset>38100</wp:posOffset>
            </wp:positionH>
            <wp:positionV relativeFrom="paragraph">
              <wp:posOffset>9525</wp:posOffset>
            </wp:positionV>
            <wp:extent cx="1823085" cy="1104900"/>
            <wp:effectExtent l="0" t="0" r="5715" b="0"/>
            <wp:wrapTight wrapText="bothSides">
              <wp:wrapPolygon edited="0">
                <wp:start x="0" y="0"/>
                <wp:lineTo x="0" y="21228"/>
                <wp:lineTo x="21442" y="21228"/>
                <wp:lineTo x="21442" y="0"/>
                <wp:lineTo x="0" y="0"/>
              </wp:wrapPolygon>
            </wp:wrapTight>
            <wp:docPr id="7" name="Picture 7" descr="Facilitie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ilities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l="67000"/>
                    <a:stretch/>
                  </pic:blipFill>
                  <pic:spPr bwMode="auto">
                    <a:xfrm>
                      <a:off x="0" y="0"/>
                      <a:ext cx="1823085" cy="1104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02FDE2" w14:textId="77777777" w:rsidR="004A49D9" w:rsidRDefault="004A49D9" w:rsidP="004A49D9">
      <w:pPr>
        <w:tabs>
          <w:tab w:val="center" w:pos="5445"/>
        </w:tabs>
        <w:jc w:val="center"/>
        <w:rPr>
          <w:rFonts w:ascii="Rockwell" w:hAnsi="Rockwell" w:cs="Arial"/>
          <w:b/>
          <w:bCs/>
          <w:sz w:val="16"/>
          <w:szCs w:val="16"/>
        </w:rPr>
      </w:pPr>
    </w:p>
    <w:p w14:paraId="61D2AC8D" w14:textId="77777777" w:rsidR="00B971BE" w:rsidRDefault="00B971BE" w:rsidP="004A49D9">
      <w:pPr>
        <w:tabs>
          <w:tab w:val="center" w:pos="5445"/>
        </w:tabs>
        <w:jc w:val="center"/>
        <w:rPr>
          <w:rFonts w:ascii="Rockwell" w:hAnsi="Rockwell" w:cs="Arial"/>
          <w:b/>
          <w:bCs/>
          <w:sz w:val="72"/>
          <w:szCs w:val="72"/>
        </w:rPr>
      </w:pPr>
    </w:p>
    <w:p w14:paraId="6A329B2D" w14:textId="77777777" w:rsidR="00B971BE" w:rsidRPr="00831575" w:rsidRDefault="00B971BE" w:rsidP="004A49D9">
      <w:pPr>
        <w:tabs>
          <w:tab w:val="center" w:pos="5445"/>
        </w:tabs>
        <w:jc w:val="center"/>
        <w:rPr>
          <w:rFonts w:ascii="Rockwell" w:hAnsi="Rockwell" w:cs="Arial"/>
          <w:b/>
          <w:bCs/>
          <w:sz w:val="22"/>
          <w:szCs w:val="22"/>
        </w:rPr>
      </w:pPr>
    </w:p>
    <w:p w14:paraId="3277F427" w14:textId="77777777" w:rsidR="00EB087A" w:rsidRPr="004A49D9" w:rsidRDefault="004A49D9" w:rsidP="004A49D9">
      <w:pPr>
        <w:tabs>
          <w:tab w:val="center" w:pos="5445"/>
        </w:tabs>
        <w:jc w:val="center"/>
        <w:rPr>
          <w:rFonts w:cs="Arial"/>
          <w:b/>
          <w:bCs/>
          <w:sz w:val="72"/>
          <w:szCs w:val="72"/>
        </w:rPr>
      </w:pPr>
      <w:r w:rsidRPr="004A49D9">
        <w:rPr>
          <w:rFonts w:ascii="Rockwell" w:hAnsi="Rockwell" w:cs="Arial"/>
          <w:b/>
          <w:bCs/>
          <w:sz w:val="72"/>
          <w:szCs w:val="72"/>
        </w:rPr>
        <w:t xml:space="preserve">It’s </w:t>
      </w:r>
      <w:r>
        <w:rPr>
          <w:rFonts w:ascii="Rockwell" w:hAnsi="Rockwell" w:cs="Arial"/>
          <w:b/>
          <w:bCs/>
          <w:sz w:val="72"/>
          <w:szCs w:val="72"/>
        </w:rPr>
        <w:t xml:space="preserve">a </w:t>
      </w:r>
      <w:r w:rsidRPr="004A49D9">
        <w:rPr>
          <w:rFonts w:ascii="Rockwell" w:hAnsi="Rockwell" w:cs="Arial"/>
          <w:b/>
          <w:bCs/>
          <w:sz w:val="72"/>
          <w:szCs w:val="72"/>
        </w:rPr>
        <w:t>Rally at the Falls!!!</w:t>
      </w:r>
    </w:p>
    <w:p w14:paraId="3EDE37BD" w14:textId="123A6F3A" w:rsidR="00A31FAD" w:rsidRPr="004A49D9" w:rsidRDefault="00831575" w:rsidP="004A49D9">
      <w:pPr>
        <w:tabs>
          <w:tab w:val="center" w:pos="5445"/>
        </w:tabs>
        <w:jc w:val="center"/>
        <w:rPr>
          <w:rFonts w:ascii="Rockwell" w:hAnsi="Rockwell" w:cs="Arial"/>
          <w:sz w:val="52"/>
          <w:szCs w:val="52"/>
        </w:rPr>
      </w:pPr>
      <w:r>
        <w:rPr>
          <w:rFonts w:ascii="Rockwell" w:hAnsi="Rockwell" w:cs="Arial"/>
          <w:b/>
          <w:sz w:val="52"/>
          <w:szCs w:val="52"/>
        </w:rPr>
        <w:t>20</w:t>
      </w:r>
      <w:r w:rsidR="00FF2BB7">
        <w:rPr>
          <w:rFonts w:ascii="Rockwell" w:hAnsi="Rockwell" w:cs="Arial"/>
          <w:b/>
          <w:sz w:val="52"/>
          <w:szCs w:val="52"/>
        </w:rPr>
        <w:t>2</w:t>
      </w:r>
      <w:r w:rsidR="00562588">
        <w:rPr>
          <w:rFonts w:ascii="Rockwell" w:hAnsi="Rockwell" w:cs="Arial"/>
          <w:b/>
          <w:sz w:val="52"/>
          <w:szCs w:val="52"/>
        </w:rPr>
        <w:t>4</w:t>
      </w:r>
      <w:r w:rsidR="004E5568" w:rsidRPr="004A49D9">
        <w:rPr>
          <w:rFonts w:ascii="Rockwell" w:hAnsi="Rockwell" w:cs="Arial"/>
          <w:b/>
          <w:sz w:val="52"/>
          <w:szCs w:val="52"/>
        </w:rPr>
        <w:t xml:space="preserve"> NE &amp; NW</w:t>
      </w:r>
      <w:r w:rsidR="00DE267E" w:rsidRPr="004A49D9">
        <w:rPr>
          <w:rFonts w:ascii="Rockwell" w:hAnsi="Rockwell" w:cs="Arial"/>
          <w:b/>
          <w:sz w:val="52"/>
          <w:szCs w:val="52"/>
        </w:rPr>
        <w:t xml:space="preserve"> District</w:t>
      </w:r>
      <w:r w:rsidR="00166AD7" w:rsidRPr="004A49D9">
        <w:rPr>
          <w:rFonts w:ascii="Rockwell" w:hAnsi="Rockwell" w:cs="Arial"/>
          <w:b/>
          <w:sz w:val="52"/>
          <w:szCs w:val="52"/>
        </w:rPr>
        <w:t xml:space="preserve"> J</w:t>
      </w:r>
      <w:r w:rsidR="004A49D9">
        <w:rPr>
          <w:rFonts w:ascii="Rockwell" w:hAnsi="Rockwell" w:cs="Arial"/>
          <w:b/>
          <w:sz w:val="52"/>
          <w:szCs w:val="52"/>
        </w:rPr>
        <w:t>unio</w:t>
      </w:r>
      <w:r w:rsidR="004E3572" w:rsidRPr="004A49D9">
        <w:rPr>
          <w:rFonts w:ascii="Rockwell" w:hAnsi="Rockwell" w:cs="Arial"/>
          <w:b/>
          <w:sz w:val="52"/>
          <w:szCs w:val="52"/>
        </w:rPr>
        <w:t>r</w:t>
      </w:r>
      <w:r w:rsidR="00DE267E" w:rsidRPr="004A49D9">
        <w:rPr>
          <w:rFonts w:ascii="Rockwell" w:hAnsi="Rockwell" w:cs="Arial"/>
          <w:b/>
          <w:sz w:val="52"/>
          <w:szCs w:val="52"/>
        </w:rPr>
        <w:t xml:space="preserve"> </w:t>
      </w:r>
      <w:r w:rsidR="004E3572" w:rsidRPr="004A49D9">
        <w:rPr>
          <w:rFonts w:ascii="Rockwell" w:hAnsi="Rockwell" w:cs="Arial"/>
          <w:b/>
          <w:sz w:val="52"/>
          <w:szCs w:val="52"/>
        </w:rPr>
        <w:t>Rally</w:t>
      </w:r>
    </w:p>
    <w:p w14:paraId="6E0D10A5" w14:textId="77777777" w:rsidR="00367C44" w:rsidRDefault="00367C44">
      <w:pPr>
        <w:rPr>
          <w:rFonts w:ascii="Rockwell" w:hAnsi="Rockwell" w:cs="Arial"/>
        </w:rPr>
      </w:pPr>
    </w:p>
    <w:p w14:paraId="0644729F" w14:textId="4EA6234D" w:rsidR="00A31FAD" w:rsidRPr="00104E81" w:rsidRDefault="004E3572">
      <w:pPr>
        <w:rPr>
          <w:rFonts w:ascii="Rockwell" w:hAnsi="Rockwell" w:cs="Arial"/>
        </w:rPr>
      </w:pPr>
      <w:r w:rsidRPr="00104E81">
        <w:rPr>
          <w:rFonts w:ascii="Rockwell" w:hAnsi="Rockwell" w:cs="Arial"/>
        </w:rPr>
        <w:t xml:space="preserve">Attention all </w:t>
      </w:r>
      <w:r w:rsidR="00A31FAD" w:rsidRPr="00104E81">
        <w:rPr>
          <w:rFonts w:ascii="Rockwell" w:hAnsi="Rockwell" w:cs="Arial"/>
        </w:rPr>
        <w:t>North</w:t>
      </w:r>
      <w:r w:rsidRPr="00104E81">
        <w:rPr>
          <w:rFonts w:ascii="Rockwell" w:hAnsi="Rockwell" w:cs="Arial"/>
        </w:rPr>
        <w:t>east</w:t>
      </w:r>
      <w:r w:rsidR="00166AD7">
        <w:rPr>
          <w:rFonts w:ascii="Rockwell" w:hAnsi="Rockwell" w:cs="Arial"/>
        </w:rPr>
        <w:t>/Northwest</w:t>
      </w:r>
      <w:r w:rsidRPr="00104E81">
        <w:rPr>
          <w:rFonts w:ascii="Rockwell" w:hAnsi="Rockwell" w:cs="Arial"/>
        </w:rPr>
        <w:t xml:space="preserve"> District </w:t>
      </w:r>
      <w:r w:rsidR="00166AD7">
        <w:rPr>
          <w:rFonts w:ascii="Rockwell" w:hAnsi="Rockwell" w:cs="Arial"/>
        </w:rPr>
        <w:t>6</w:t>
      </w:r>
      <w:r w:rsidRPr="00104E81">
        <w:rPr>
          <w:rFonts w:ascii="Rockwell" w:hAnsi="Rockwell" w:cs="Arial"/>
          <w:vertAlign w:val="superscript"/>
        </w:rPr>
        <w:t>th</w:t>
      </w:r>
      <w:r w:rsidR="00DE267E">
        <w:rPr>
          <w:rFonts w:ascii="Rockwell" w:hAnsi="Rockwell" w:cs="Arial"/>
        </w:rPr>
        <w:t xml:space="preserve"> - </w:t>
      </w:r>
      <w:r w:rsidR="00166AD7">
        <w:rPr>
          <w:rFonts w:ascii="Rockwell" w:hAnsi="Rockwell" w:cs="Arial"/>
        </w:rPr>
        <w:t>8</w:t>
      </w:r>
      <w:r w:rsidRPr="00104E81">
        <w:rPr>
          <w:rFonts w:ascii="Rockwell" w:hAnsi="Rockwell" w:cs="Arial"/>
          <w:vertAlign w:val="superscript"/>
        </w:rPr>
        <w:t>th</w:t>
      </w:r>
      <w:r w:rsidRPr="00104E81">
        <w:rPr>
          <w:rFonts w:ascii="Rockwell" w:hAnsi="Rockwell" w:cs="Arial"/>
        </w:rPr>
        <w:t xml:space="preserve"> Grade</w:t>
      </w:r>
      <w:r w:rsidR="00A31FAD" w:rsidRPr="00104E81">
        <w:rPr>
          <w:rFonts w:ascii="Rockwell" w:hAnsi="Rockwell" w:cs="Arial"/>
        </w:rPr>
        <w:t xml:space="preserve"> 4-H Members!!!  You are invited to th</w:t>
      </w:r>
      <w:r w:rsidR="00DE267E">
        <w:rPr>
          <w:rFonts w:ascii="Rockwell" w:hAnsi="Rockwell" w:cs="Arial"/>
        </w:rPr>
        <w:t xml:space="preserve">e </w:t>
      </w:r>
      <w:r w:rsidR="00A31FAD" w:rsidRPr="00104E81">
        <w:rPr>
          <w:rFonts w:ascii="Rockwell" w:hAnsi="Rockwell" w:cs="Arial"/>
        </w:rPr>
        <w:t>North</w:t>
      </w:r>
      <w:r w:rsidRPr="00104E81">
        <w:rPr>
          <w:rFonts w:ascii="Rockwell" w:hAnsi="Rockwell" w:cs="Arial"/>
        </w:rPr>
        <w:t>east</w:t>
      </w:r>
      <w:r w:rsidR="00166AD7">
        <w:rPr>
          <w:rFonts w:ascii="Rockwell" w:hAnsi="Rockwell" w:cs="Arial"/>
        </w:rPr>
        <w:t>/Northwest</w:t>
      </w:r>
      <w:r w:rsidRPr="00104E81">
        <w:rPr>
          <w:rFonts w:ascii="Rockwell" w:hAnsi="Rockwell" w:cs="Arial"/>
        </w:rPr>
        <w:t xml:space="preserve"> District 4-H </w:t>
      </w:r>
      <w:r w:rsidR="00350E7B">
        <w:rPr>
          <w:rFonts w:ascii="Rockwell" w:hAnsi="Rockwell" w:cs="Arial"/>
        </w:rPr>
        <w:t xml:space="preserve">Junior Rally on </w:t>
      </w:r>
      <w:r w:rsidR="00831575">
        <w:rPr>
          <w:rFonts w:ascii="Rockwell" w:hAnsi="Rockwell" w:cs="Arial"/>
        </w:rPr>
        <w:t xml:space="preserve">April </w:t>
      </w:r>
      <w:r w:rsidR="001B1EBF">
        <w:rPr>
          <w:rFonts w:ascii="Rockwell" w:hAnsi="Rockwell" w:cs="Arial"/>
        </w:rPr>
        <w:t>2</w:t>
      </w:r>
      <w:r w:rsidR="000D7BA8">
        <w:rPr>
          <w:rFonts w:ascii="Rockwell" w:hAnsi="Rockwell" w:cs="Arial"/>
        </w:rPr>
        <w:t>2</w:t>
      </w:r>
      <w:r w:rsidR="00831575">
        <w:rPr>
          <w:rFonts w:ascii="Rockwell" w:hAnsi="Rockwell" w:cs="Arial"/>
        </w:rPr>
        <w:t xml:space="preserve"> - </w:t>
      </w:r>
      <w:r w:rsidR="001B1EBF">
        <w:rPr>
          <w:rFonts w:ascii="Rockwell" w:hAnsi="Rockwell" w:cs="Arial"/>
        </w:rPr>
        <w:t>2</w:t>
      </w:r>
      <w:r w:rsidR="000D7BA8">
        <w:rPr>
          <w:rFonts w:ascii="Rockwell" w:hAnsi="Rockwell" w:cs="Arial"/>
        </w:rPr>
        <w:t>3</w:t>
      </w:r>
      <w:r w:rsidR="00831575">
        <w:rPr>
          <w:rFonts w:ascii="Rockwell" w:hAnsi="Rockwell" w:cs="Arial"/>
        </w:rPr>
        <w:t>, 20</w:t>
      </w:r>
      <w:r w:rsidR="00FF2BB7">
        <w:rPr>
          <w:rFonts w:ascii="Rockwell" w:hAnsi="Rockwell" w:cs="Arial"/>
        </w:rPr>
        <w:t>2</w:t>
      </w:r>
      <w:r w:rsidR="000D7BA8">
        <w:rPr>
          <w:rFonts w:ascii="Rockwell" w:hAnsi="Rockwell" w:cs="Arial"/>
        </w:rPr>
        <w:t>3</w:t>
      </w:r>
      <w:r w:rsidR="00A31FAD" w:rsidRPr="00104E81">
        <w:rPr>
          <w:rFonts w:ascii="Rockwell" w:hAnsi="Rockwell" w:cs="Arial"/>
        </w:rPr>
        <w:t xml:space="preserve"> at </w:t>
      </w:r>
      <w:proofErr w:type="spellStart"/>
      <w:r w:rsidR="0007740A">
        <w:rPr>
          <w:rFonts w:ascii="Rockwell" w:hAnsi="Rockwell" w:cs="Arial"/>
        </w:rPr>
        <w:t>Wahsega</w:t>
      </w:r>
      <w:proofErr w:type="spellEnd"/>
      <w:r w:rsidR="0007740A">
        <w:rPr>
          <w:rFonts w:ascii="Rockwell" w:hAnsi="Rockwell" w:cs="Arial"/>
        </w:rPr>
        <w:t xml:space="preserve"> </w:t>
      </w:r>
      <w:r w:rsidR="00367C44" w:rsidRPr="00104E81">
        <w:rPr>
          <w:rFonts w:ascii="Rockwell" w:hAnsi="Rockwell" w:cs="Arial"/>
        </w:rPr>
        <w:t>4-H Center!</w:t>
      </w:r>
    </w:p>
    <w:p w14:paraId="0AEDE7CD" w14:textId="6214BFDD" w:rsidR="00A31FAD" w:rsidRPr="00104E81" w:rsidRDefault="001B1EBF">
      <w:pPr>
        <w:rPr>
          <w:rFonts w:ascii="Rockwell" w:hAnsi="Rockwell" w:cs="Arial"/>
        </w:rPr>
      </w:pPr>
      <w:r>
        <w:rPr>
          <w:rFonts w:ascii="Rockwell" w:hAnsi="Rockwell" w:cs="Arial"/>
        </w:rPr>
        <w:t xml:space="preserve">We </w:t>
      </w:r>
      <w:r w:rsidR="00DE267E">
        <w:rPr>
          <w:rFonts w:ascii="Rockwell" w:hAnsi="Rockwell" w:cs="Arial"/>
        </w:rPr>
        <w:t>are</w:t>
      </w:r>
      <w:r w:rsidR="004E3572" w:rsidRPr="00104E81">
        <w:rPr>
          <w:rFonts w:ascii="Rockwell" w:hAnsi="Rockwell" w:cs="Arial"/>
        </w:rPr>
        <w:t xml:space="preserve"> </w:t>
      </w:r>
      <w:r>
        <w:rPr>
          <w:rFonts w:ascii="Rockwell" w:hAnsi="Rockwell" w:cs="Arial"/>
        </w:rPr>
        <w:t xml:space="preserve">so </w:t>
      </w:r>
      <w:r w:rsidR="00FF2BB7">
        <w:rPr>
          <w:rFonts w:ascii="Rockwell" w:hAnsi="Rockwell" w:cs="Arial"/>
        </w:rPr>
        <w:t>excited to invite you to this</w:t>
      </w:r>
      <w:r w:rsidR="00A31FAD" w:rsidRPr="00104E81">
        <w:rPr>
          <w:rFonts w:ascii="Rockwell" w:hAnsi="Rockwell" w:cs="Arial"/>
        </w:rPr>
        <w:t xml:space="preserve"> event</w:t>
      </w:r>
      <w:r w:rsidR="00FF2BB7">
        <w:rPr>
          <w:rFonts w:ascii="Rockwell" w:hAnsi="Rockwell" w:cs="Arial"/>
        </w:rPr>
        <w:t>!</w:t>
      </w:r>
      <w:r w:rsidR="00A31FAD" w:rsidRPr="00104E81">
        <w:rPr>
          <w:rFonts w:ascii="Rockwell" w:hAnsi="Rockwell" w:cs="Arial"/>
        </w:rPr>
        <w:t xml:space="preserve"> </w:t>
      </w:r>
      <w:r w:rsidR="00FF2BB7">
        <w:rPr>
          <w:rFonts w:ascii="Rockwell" w:hAnsi="Rockwell" w:cs="Arial"/>
        </w:rPr>
        <w:t>It</w:t>
      </w:r>
      <w:r w:rsidR="00A31FAD" w:rsidRPr="00104E81">
        <w:rPr>
          <w:rFonts w:ascii="Rockwell" w:hAnsi="Rockwell" w:cs="Arial"/>
        </w:rPr>
        <w:t xml:space="preserve"> is going to be a blast!  We hope you will join us!  Here are the details:</w:t>
      </w:r>
    </w:p>
    <w:p w14:paraId="63E25320" w14:textId="77777777" w:rsidR="00A31FAD" w:rsidRPr="00104E81" w:rsidRDefault="00A31FAD">
      <w:pPr>
        <w:rPr>
          <w:rFonts w:ascii="Rockwell" w:hAnsi="Rockwell" w:cs="Arial"/>
        </w:rPr>
      </w:pPr>
    </w:p>
    <w:p w14:paraId="7C9BE08B" w14:textId="1FB6F402" w:rsidR="00A31FAD" w:rsidRPr="00104E81" w:rsidRDefault="00831575" w:rsidP="00831575">
      <w:pPr>
        <w:tabs>
          <w:tab w:val="left" w:pos="-1440"/>
        </w:tabs>
        <w:ind w:left="2880" w:hanging="2880"/>
        <w:rPr>
          <w:rFonts w:ascii="Rockwell" w:hAnsi="Rockwell" w:cs="Arial"/>
          <w:b/>
        </w:rPr>
      </w:pPr>
      <w:r>
        <w:rPr>
          <w:rFonts w:ascii="Rockwell" w:hAnsi="Rockwell" w:cs="Arial"/>
          <w:b/>
        </w:rPr>
        <w:t>What:</w:t>
      </w:r>
      <w:r>
        <w:rPr>
          <w:rFonts w:ascii="Rockwell" w:hAnsi="Rockwell" w:cs="Arial"/>
          <w:b/>
        </w:rPr>
        <w:tab/>
        <w:t>20</w:t>
      </w:r>
      <w:r w:rsidR="00FF2BB7">
        <w:rPr>
          <w:rFonts w:ascii="Rockwell" w:hAnsi="Rockwell" w:cs="Arial"/>
          <w:b/>
        </w:rPr>
        <w:t>2</w:t>
      </w:r>
      <w:r w:rsidR="00562588">
        <w:rPr>
          <w:rFonts w:ascii="Rockwell" w:hAnsi="Rockwell" w:cs="Arial"/>
          <w:b/>
        </w:rPr>
        <w:t>4</w:t>
      </w:r>
      <w:r w:rsidR="004E3572" w:rsidRPr="00104E81">
        <w:rPr>
          <w:rFonts w:ascii="Rockwell" w:hAnsi="Rockwell" w:cs="Arial"/>
          <w:b/>
        </w:rPr>
        <w:t xml:space="preserve"> </w:t>
      </w:r>
      <w:r w:rsidR="00A31FAD" w:rsidRPr="00104E81">
        <w:rPr>
          <w:rFonts w:ascii="Rockwell" w:hAnsi="Rockwell" w:cs="Arial"/>
          <w:b/>
        </w:rPr>
        <w:t>North</w:t>
      </w:r>
      <w:r w:rsidR="004E3572" w:rsidRPr="00104E81">
        <w:rPr>
          <w:rFonts w:ascii="Rockwell" w:hAnsi="Rockwell" w:cs="Arial"/>
          <w:b/>
        </w:rPr>
        <w:t>east</w:t>
      </w:r>
      <w:r w:rsidR="00166AD7">
        <w:rPr>
          <w:rFonts w:ascii="Rockwell" w:hAnsi="Rockwell" w:cs="Arial"/>
          <w:b/>
        </w:rPr>
        <w:t>/Northwest</w:t>
      </w:r>
      <w:r w:rsidR="00A31FAD" w:rsidRPr="00104E81">
        <w:rPr>
          <w:rFonts w:ascii="Rockwell" w:hAnsi="Rockwell" w:cs="Arial"/>
          <w:b/>
        </w:rPr>
        <w:t xml:space="preserve"> District </w:t>
      </w:r>
      <w:r w:rsidR="00166AD7">
        <w:rPr>
          <w:rFonts w:ascii="Rockwell" w:hAnsi="Rockwell" w:cs="Arial"/>
          <w:b/>
        </w:rPr>
        <w:t xml:space="preserve">Junior </w:t>
      </w:r>
      <w:r w:rsidR="00DE267E">
        <w:rPr>
          <w:rFonts w:ascii="Rockwell" w:hAnsi="Rockwell" w:cs="Arial"/>
          <w:b/>
        </w:rPr>
        <w:t>Rally</w:t>
      </w:r>
    </w:p>
    <w:p w14:paraId="0302203F" w14:textId="77777777" w:rsidR="00831575" w:rsidRDefault="00831575" w:rsidP="00831575">
      <w:pPr>
        <w:tabs>
          <w:tab w:val="left" w:pos="-1440"/>
        </w:tabs>
        <w:ind w:left="2880" w:hanging="2880"/>
        <w:rPr>
          <w:rFonts w:ascii="Rockwell" w:hAnsi="Rockwell" w:cs="Arial"/>
          <w:b/>
        </w:rPr>
      </w:pPr>
    </w:p>
    <w:p w14:paraId="039BCC29" w14:textId="77777777" w:rsidR="00A31FAD" w:rsidRPr="00104E81" w:rsidRDefault="00EB087A" w:rsidP="00831575">
      <w:pPr>
        <w:tabs>
          <w:tab w:val="left" w:pos="-1440"/>
        </w:tabs>
        <w:ind w:left="2880" w:hanging="2880"/>
        <w:rPr>
          <w:rFonts w:ascii="Rockwell" w:hAnsi="Rockwell" w:cs="Arial"/>
          <w:b/>
        </w:rPr>
      </w:pPr>
      <w:r>
        <w:rPr>
          <w:rFonts w:ascii="Rockwell" w:hAnsi="Rockwell" w:cs="Arial"/>
          <w:b/>
        </w:rPr>
        <w:t>Who:</w:t>
      </w:r>
      <w:r>
        <w:rPr>
          <w:rFonts w:ascii="Rockwell" w:hAnsi="Rockwell" w:cs="Arial"/>
          <w:b/>
        </w:rPr>
        <w:tab/>
      </w:r>
      <w:r w:rsidR="00CA5F44">
        <w:rPr>
          <w:rFonts w:ascii="Rockwell" w:hAnsi="Rockwell" w:cs="Arial"/>
          <w:b/>
        </w:rPr>
        <w:t xml:space="preserve">All </w:t>
      </w:r>
      <w:r w:rsidR="00166AD7">
        <w:rPr>
          <w:rFonts w:ascii="Rockwell" w:hAnsi="Rockwell" w:cs="Arial"/>
          <w:b/>
        </w:rPr>
        <w:t>6</w:t>
      </w:r>
      <w:r w:rsidR="00DE267E" w:rsidRPr="00DE267E">
        <w:rPr>
          <w:rFonts w:ascii="Rockwell" w:hAnsi="Rockwell" w:cs="Arial"/>
          <w:b/>
          <w:vertAlign w:val="superscript"/>
        </w:rPr>
        <w:t>th</w:t>
      </w:r>
      <w:r w:rsidR="00DE267E">
        <w:rPr>
          <w:rFonts w:ascii="Rockwell" w:hAnsi="Rockwell" w:cs="Arial"/>
          <w:b/>
        </w:rPr>
        <w:t xml:space="preserve"> – </w:t>
      </w:r>
      <w:r w:rsidR="00166AD7">
        <w:rPr>
          <w:rFonts w:ascii="Rockwell" w:hAnsi="Rockwell" w:cs="Arial"/>
          <w:b/>
        </w:rPr>
        <w:t>8</w:t>
      </w:r>
      <w:r w:rsidR="00DE267E" w:rsidRPr="00DE267E">
        <w:rPr>
          <w:rFonts w:ascii="Rockwell" w:hAnsi="Rockwell" w:cs="Arial"/>
          <w:b/>
          <w:vertAlign w:val="superscript"/>
        </w:rPr>
        <w:t>th</w:t>
      </w:r>
      <w:r w:rsidR="00DE267E">
        <w:rPr>
          <w:rFonts w:ascii="Rockwell" w:hAnsi="Rockwell" w:cs="Arial"/>
          <w:b/>
        </w:rPr>
        <w:t xml:space="preserve"> </w:t>
      </w:r>
      <w:r w:rsidR="004E3572" w:rsidRPr="00104E81">
        <w:rPr>
          <w:rFonts w:ascii="Rockwell" w:hAnsi="Rockwell" w:cs="Arial"/>
          <w:b/>
        </w:rPr>
        <w:t>Grade</w:t>
      </w:r>
      <w:r w:rsidR="00A31FAD" w:rsidRPr="00104E81">
        <w:rPr>
          <w:rFonts w:ascii="Rockwell" w:hAnsi="Rockwell" w:cs="Arial"/>
          <w:b/>
        </w:rPr>
        <w:t xml:space="preserve"> </w:t>
      </w:r>
      <w:r w:rsidR="00166AD7">
        <w:rPr>
          <w:rFonts w:ascii="Rockwell" w:hAnsi="Rockwell" w:cs="Arial"/>
          <w:b/>
        </w:rPr>
        <w:t>Northeast &amp; Northwest</w:t>
      </w:r>
      <w:r w:rsidR="00DE267E">
        <w:rPr>
          <w:rFonts w:ascii="Rockwell" w:hAnsi="Rockwell" w:cs="Arial"/>
          <w:b/>
        </w:rPr>
        <w:t xml:space="preserve"> District </w:t>
      </w:r>
      <w:r w:rsidR="00166AD7">
        <w:rPr>
          <w:rFonts w:ascii="Rockwell" w:hAnsi="Rockwell" w:cs="Arial"/>
          <w:b/>
        </w:rPr>
        <w:t>4-H’ers</w:t>
      </w:r>
    </w:p>
    <w:p w14:paraId="0AF3E803" w14:textId="77777777" w:rsidR="00831575" w:rsidRDefault="00831575" w:rsidP="00831575">
      <w:pPr>
        <w:tabs>
          <w:tab w:val="left" w:pos="-1440"/>
        </w:tabs>
        <w:ind w:left="2880" w:hanging="2880"/>
        <w:rPr>
          <w:rFonts w:ascii="Rockwell" w:hAnsi="Rockwell" w:cs="Arial"/>
          <w:b/>
        </w:rPr>
      </w:pPr>
    </w:p>
    <w:p w14:paraId="4A187E84" w14:textId="695EBF36" w:rsidR="00A31FAD" w:rsidRPr="00104E81" w:rsidRDefault="00831575" w:rsidP="00831575">
      <w:pPr>
        <w:tabs>
          <w:tab w:val="left" w:pos="-1440"/>
        </w:tabs>
        <w:ind w:left="2880" w:hanging="2880"/>
        <w:rPr>
          <w:rFonts w:ascii="Rockwell" w:hAnsi="Rockwell" w:cs="Arial"/>
          <w:b/>
        </w:rPr>
      </w:pPr>
      <w:r>
        <w:rPr>
          <w:rFonts w:ascii="Rockwell" w:hAnsi="Rockwell" w:cs="Arial"/>
          <w:b/>
        </w:rPr>
        <w:t>Wh</w:t>
      </w:r>
      <w:r w:rsidR="00EB087A">
        <w:rPr>
          <w:rFonts w:ascii="Rockwell" w:hAnsi="Rockwell" w:cs="Arial"/>
          <w:b/>
        </w:rPr>
        <w:t>en:</w:t>
      </w:r>
      <w:r w:rsidR="00A31FAD" w:rsidRPr="00104E81">
        <w:rPr>
          <w:rFonts w:ascii="Rockwell" w:hAnsi="Rockwell" w:cs="Arial"/>
          <w:b/>
        </w:rPr>
        <w:tab/>
      </w:r>
      <w:r w:rsidR="00367C44" w:rsidRPr="00104E81">
        <w:rPr>
          <w:rFonts w:ascii="Rockwell" w:hAnsi="Rockwell" w:cs="Arial"/>
          <w:b/>
        </w:rPr>
        <w:t xml:space="preserve">Saturday and Sunday, </w:t>
      </w:r>
      <w:r>
        <w:rPr>
          <w:rFonts w:ascii="Rockwell" w:hAnsi="Rockwell" w:cs="Arial"/>
          <w:b/>
        </w:rPr>
        <w:t xml:space="preserve">April </w:t>
      </w:r>
      <w:r w:rsidR="001B1EBF">
        <w:rPr>
          <w:rFonts w:ascii="Rockwell" w:hAnsi="Rockwell" w:cs="Arial"/>
          <w:b/>
        </w:rPr>
        <w:t>2</w:t>
      </w:r>
      <w:r w:rsidR="00562588">
        <w:rPr>
          <w:rFonts w:ascii="Rockwell" w:hAnsi="Rockwell" w:cs="Arial"/>
          <w:b/>
        </w:rPr>
        <w:t>0</w:t>
      </w:r>
      <w:r w:rsidR="001B1EBF">
        <w:rPr>
          <w:rFonts w:ascii="Rockwell" w:hAnsi="Rockwell" w:cs="Arial"/>
          <w:b/>
        </w:rPr>
        <w:t xml:space="preserve"> - 2</w:t>
      </w:r>
      <w:r w:rsidR="00562588">
        <w:rPr>
          <w:rFonts w:ascii="Rockwell" w:hAnsi="Rockwell" w:cs="Arial"/>
          <w:b/>
        </w:rPr>
        <w:t>1</w:t>
      </w:r>
      <w:r>
        <w:rPr>
          <w:rFonts w:ascii="Rockwell" w:hAnsi="Rockwell" w:cs="Arial"/>
          <w:b/>
        </w:rPr>
        <w:t>, 20</w:t>
      </w:r>
      <w:r w:rsidR="00FF2BB7">
        <w:rPr>
          <w:rFonts w:ascii="Rockwell" w:hAnsi="Rockwell" w:cs="Arial"/>
          <w:b/>
        </w:rPr>
        <w:t>2</w:t>
      </w:r>
      <w:r w:rsidR="00562588">
        <w:rPr>
          <w:rFonts w:ascii="Rockwell" w:hAnsi="Rockwell" w:cs="Arial"/>
          <w:b/>
        </w:rPr>
        <w:t>4</w:t>
      </w:r>
    </w:p>
    <w:p w14:paraId="28BA6AD2" w14:textId="77777777" w:rsidR="00831575" w:rsidRDefault="00831575" w:rsidP="00831575">
      <w:pPr>
        <w:tabs>
          <w:tab w:val="left" w:pos="-1440"/>
        </w:tabs>
        <w:ind w:left="2880" w:hanging="2880"/>
        <w:rPr>
          <w:rFonts w:ascii="Rockwell" w:hAnsi="Rockwell" w:cs="Arial"/>
          <w:b/>
        </w:rPr>
      </w:pPr>
    </w:p>
    <w:p w14:paraId="12A0B735" w14:textId="77777777" w:rsidR="00A31FAD" w:rsidRPr="00104E81" w:rsidRDefault="00EB087A" w:rsidP="00831575">
      <w:pPr>
        <w:tabs>
          <w:tab w:val="left" w:pos="-1440"/>
        </w:tabs>
        <w:ind w:left="2880" w:hanging="2880"/>
        <w:rPr>
          <w:rFonts w:ascii="Rockwell" w:hAnsi="Rockwell" w:cs="Arial"/>
          <w:b/>
        </w:rPr>
      </w:pPr>
      <w:r>
        <w:rPr>
          <w:rFonts w:ascii="Rockwell" w:hAnsi="Rockwell" w:cs="Arial"/>
          <w:b/>
        </w:rPr>
        <w:t>Where:</w:t>
      </w:r>
      <w:r>
        <w:rPr>
          <w:rFonts w:ascii="Rockwell" w:hAnsi="Rockwell" w:cs="Arial"/>
          <w:b/>
        </w:rPr>
        <w:tab/>
      </w:r>
      <w:r w:rsidR="00A31FAD" w:rsidRPr="00104E81">
        <w:rPr>
          <w:rFonts w:ascii="Rockwell" w:hAnsi="Rockwell" w:cs="Arial"/>
          <w:b/>
        </w:rPr>
        <w:t xml:space="preserve">Camp </w:t>
      </w:r>
      <w:proofErr w:type="spellStart"/>
      <w:r w:rsidR="00A31FAD" w:rsidRPr="00104E81">
        <w:rPr>
          <w:rFonts w:ascii="Rockwell" w:hAnsi="Rockwell" w:cs="Arial"/>
          <w:b/>
        </w:rPr>
        <w:t>Wahsega</w:t>
      </w:r>
      <w:proofErr w:type="spellEnd"/>
      <w:r w:rsidR="00A31FAD" w:rsidRPr="00104E81">
        <w:rPr>
          <w:rFonts w:ascii="Rockwell" w:hAnsi="Rockwell" w:cs="Arial"/>
          <w:b/>
        </w:rPr>
        <w:t xml:space="preserve"> 4-H Center</w:t>
      </w:r>
    </w:p>
    <w:p w14:paraId="3AA13995" w14:textId="77777777" w:rsidR="00831575" w:rsidRDefault="00831575">
      <w:pPr>
        <w:tabs>
          <w:tab w:val="left" w:pos="-1440"/>
        </w:tabs>
        <w:ind w:left="2880" w:hanging="2880"/>
        <w:rPr>
          <w:rFonts w:ascii="Rockwell" w:hAnsi="Rockwell" w:cs="Arial"/>
          <w:b/>
        </w:rPr>
      </w:pPr>
    </w:p>
    <w:p w14:paraId="562ACDFD" w14:textId="54F34088" w:rsidR="00A31FAD" w:rsidRPr="00104E81" w:rsidRDefault="00EB087A">
      <w:pPr>
        <w:tabs>
          <w:tab w:val="left" w:pos="-1440"/>
        </w:tabs>
        <w:ind w:left="2880" w:hanging="2880"/>
        <w:rPr>
          <w:rFonts w:ascii="Rockwell" w:hAnsi="Rockwell" w:cs="Arial"/>
          <w:b/>
        </w:rPr>
      </w:pPr>
      <w:r>
        <w:rPr>
          <w:rFonts w:ascii="Rockwell" w:hAnsi="Rockwell" w:cs="Arial"/>
          <w:b/>
        </w:rPr>
        <w:t>Cost:</w:t>
      </w:r>
      <w:r>
        <w:rPr>
          <w:rFonts w:ascii="Rockwell" w:hAnsi="Rockwell" w:cs="Arial"/>
          <w:b/>
        </w:rPr>
        <w:tab/>
      </w:r>
      <w:r w:rsidR="004E5568">
        <w:rPr>
          <w:rFonts w:ascii="Rockwell" w:hAnsi="Rockwell" w:cs="Arial"/>
          <w:b/>
        </w:rPr>
        <w:t>$</w:t>
      </w:r>
      <w:r w:rsidR="006E389F">
        <w:rPr>
          <w:rFonts w:ascii="Rockwell" w:hAnsi="Rockwell" w:cs="Arial"/>
          <w:b/>
        </w:rPr>
        <w:t xml:space="preserve"> </w:t>
      </w:r>
      <w:r w:rsidR="00783B2B">
        <w:rPr>
          <w:rFonts w:ascii="Rockwell" w:hAnsi="Rockwell" w:cs="Arial"/>
          <w:b/>
        </w:rPr>
        <w:t>40.00</w:t>
      </w:r>
      <w:r w:rsidR="004E5568">
        <w:rPr>
          <w:rFonts w:ascii="Rockwell" w:hAnsi="Rockwell" w:cs="Arial"/>
          <w:b/>
        </w:rPr>
        <w:tab/>
        <w:t>(Includes registration, transportation, &amp; insurance)</w:t>
      </w:r>
    </w:p>
    <w:p w14:paraId="432D39FA" w14:textId="77777777" w:rsidR="00A31FAD" w:rsidRPr="00104E81" w:rsidRDefault="004E5568">
      <w:pPr>
        <w:rPr>
          <w:rFonts w:ascii="Rockwell" w:hAnsi="Rockwell" w:cs="Arial"/>
          <w:b/>
        </w:rPr>
      </w:pPr>
      <w:r>
        <w:rPr>
          <w:rFonts w:ascii="Rockwell" w:hAnsi="Rockwell" w:cs="Arial"/>
          <w:b/>
        </w:rPr>
        <w:tab/>
      </w:r>
      <w:r>
        <w:rPr>
          <w:rFonts w:ascii="Rockwell" w:hAnsi="Rockwell" w:cs="Arial"/>
          <w:b/>
        </w:rPr>
        <w:tab/>
      </w:r>
      <w:r>
        <w:rPr>
          <w:rFonts w:ascii="Rockwell" w:hAnsi="Rockwell" w:cs="Arial"/>
          <w:b/>
        </w:rPr>
        <w:tab/>
      </w:r>
      <w:r>
        <w:rPr>
          <w:rFonts w:ascii="Rockwell" w:hAnsi="Rockwell" w:cs="Arial"/>
          <w:b/>
        </w:rPr>
        <w:tab/>
      </w:r>
      <w:r>
        <w:rPr>
          <w:rFonts w:ascii="Rockwell" w:hAnsi="Rockwell" w:cs="Arial"/>
          <w:b/>
        </w:rPr>
        <w:tab/>
      </w:r>
    </w:p>
    <w:p w14:paraId="39160835" w14:textId="77777777" w:rsidR="00A31FAD" w:rsidRPr="00831575" w:rsidRDefault="00A31FAD" w:rsidP="00831575">
      <w:pPr>
        <w:tabs>
          <w:tab w:val="left" w:pos="-1440"/>
        </w:tabs>
        <w:ind w:left="2880" w:hanging="2880"/>
        <w:rPr>
          <w:rFonts w:ascii="Rockwell" w:hAnsi="Rockwell" w:cs="Arial"/>
          <w:b/>
        </w:rPr>
      </w:pPr>
      <w:r w:rsidRPr="00104E81">
        <w:rPr>
          <w:rFonts w:ascii="Rockwell" w:hAnsi="Rockwell" w:cs="Arial"/>
          <w:b/>
        </w:rPr>
        <w:t>Registration Deadline:</w:t>
      </w:r>
      <w:r w:rsidRPr="00104E81">
        <w:rPr>
          <w:rFonts w:ascii="Rockwell" w:hAnsi="Rockwell" w:cs="Arial"/>
          <w:b/>
        </w:rPr>
        <w:tab/>
      </w:r>
      <w:r w:rsidR="008E77ED" w:rsidRPr="00104E81">
        <w:rPr>
          <w:rFonts w:ascii="Rockwell" w:hAnsi="Rockwell" w:cs="Arial"/>
          <w:b/>
        </w:rPr>
        <w:t xml:space="preserve"> </w:t>
      </w:r>
    </w:p>
    <w:p w14:paraId="1D45B1AC" w14:textId="77777777" w:rsidR="00831575" w:rsidRDefault="00831575">
      <w:pPr>
        <w:tabs>
          <w:tab w:val="center" w:pos="5445"/>
        </w:tabs>
        <w:rPr>
          <w:rFonts w:ascii="Rockwell" w:hAnsi="Rockwell" w:cs="Arial"/>
        </w:rPr>
      </w:pPr>
    </w:p>
    <w:p w14:paraId="15BDD3DA" w14:textId="77777777" w:rsidR="00A31FAD" w:rsidRPr="00104E81" w:rsidRDefault="00A31FAD">
      <w:pPr>
        <w:tabs>
          <w:tab w:val="center" w:pos="5445"/>
        </w:tabs>
        <w:rPr>
          <w:rFonts w:ascii="Rockwell" w:hAnsi="Rockwell" w:cs="Arial"/>
          <w:b/>
        </w:rPr>
      </w:pPr>
      <w:r w:rsidRPr="00104E81">
        <w:rPr>
          <w:rFonts w:ascii="Rockwell" w:hAnsi="Rockwell" w:cs="Arial"/>
        </w:rPr>
        <w:tab/>
      </w:r>
      <w:r w:rsidRPr="00104E81">
        <w:rPr>
          <w:rFonts w:ascii="Rockwell" w:hAnsi="Rockwell" w:cs="Arial"/>
          <w:b/>
          <w:bCs/>
          <w:u w:val="single"/>
        </w:rPr>
        <w:t>What’s Planned</w:t>
      </w:r>
      <w:r w:rsidRPr="00104E81">
        <w:rPr>
          <w:rFonts w:ascii="Rockwell" w:hAnsi="Rockwell" w:cs="Arial"/>
          <w:b/>
        </w:rPr>
        <w:t xml:space="preserve"> </w:t>
      </w:r>
    </w:p>
    <w:p w14:paraId="2E7506CC" w14:textId="77777777" w:rsidR="00A31FAD" w:rsidRPr="00104E81" w:rsidRDefault="00A31FAD">
      <w:pPr>
        <w:rPr>
          <w:rFonts w:ascii="Rockwell" w:hAnsi="Rockwell" w:cs="Arial"/>
        </w:rPr>
      </w:pPr>
      <w:r w:rsidRPr="00104E81">
        <w:rPr>
          <w:rFonts w:ascii="Rockwell" w:hAnsi="Rockwell" w:cs="Arial"/>
        </w:rPr>
        <w:t xml:space="preserve">We’ll have </w:t>
      </w:r>
      <w:r w:rsidR="00367C44" w:rsidRPr="00104E81">
        <w:rPr>
          <w:rFonts w:ascii="Rockwell" w:hAnsi="Rockwell" w:cs="Arial"/>
        </w:rPr>
        <w:t xml:space="preserve">exciting </w:t>
      </w:r>
      <w:r w:rsidRPr="00104E81">
        <w:rPr>
          <w:rFonts w:ascii="Rockwell" w:hAnsi="Rockwell" w:cs="Arial"/>
        </w:rPr>
        <w:t>t</w:t>
      </w:r>
      <w:r w:rsidR="00367C44" w:rsidRPr="00104E81">
        <w:rPr>
          <w:rFonts w:ascii="Rockwell" w:hAnsi="Rockwell" w:cs="Arial"/>
        </w:rPr>
        <w:t xml:space="preserve">hings to do </w:t>
      </w:r>
      <w:r w:rsidR="00DE267E">
        <w:rPr>
          <w:rFonts w:ascii="Rockwell" w:hAnsi="Rockwell" w:cs="Arial"/>
        </w:rPr>
        <w:t xml:space="preserve">like </w:t>
      </w:r>
      <w:r w:rsidR="00166AD7">
        <w:rPr>
          <w:rFonts w:ascii="Rockwell" w:hAnsi="Rockwell" w:cs="Arial"/>
        </w:rPr>
        <w:t>your choice of ropes course obstacles</w:t>
      </w:r>
      <w:r w:rsidR="00823810">
        <w:rPr>
          <w:rFonts w:ascii="Rockwell" w:hAnsi="Rockwell" w:cs="Arial"/>
        </w:rPr>
        <w:t>,</w:t>
      </w:r>
      <w:r w:rsidR="008E77ED" w:rsidRPr="00104E81">
        <w:rPr>
          <w:rFonts w:ascii="Rockwell" w:hAnsi="Rockwell" w:cs="Arial"/>
        </w:rPr>
        <w:t xml:space="preserve"> </w:t>
      </w:r>
      <w:r w:rsidR="00DE267E">
        <w:rPr>
          <w:rFonts w:ascii="Rockwell" w:hAnsi="Rockwell" w:cs="Arial"/>
        </w:rPr>
        <w:t>talent show</w:t>
      </w:r>
      <w:r w:rsidR="004E5568">
        <w:rPr>
          <w:rFonts w:ascii="Rockwell" w:hAnsi="Rockwell" w:cs="Arial"/>
        </w:rPr>
        <w:t>, dancing, campfire, s’mores</w:t>
      </w:r>
      <w:r w:rsidRPr="00104E81">
        <w:rPr>
          <w:rFonts w:ascii="Rockwell" w:hAnsi="Rockwell" w:cs="Arial"/>
        </w:rPr>
        <w:t xml:space="preserve">, </w:t>
      </w:r>
      <w:r w:rsidR="00DE267E">
        <w:rPr>
          <w:rFonts w:ascii="Rockwell" w:hAnsi="Rockwell" w:cs="Arial"/>
        </w:rPr>
        <w:t xml:space="preserve">other </w:t>
      </w:r>
      <w:r w:rsidRPr="00104E81">
        <w:rPr>
          <w:rFonts w:ascii="Rockwell" w:hAnsi="Rockwell" w:cs="Arial"/>
        </w:rPr>
        <w:t>interesting cla</w:t>
      </w:r>
      <w:r w:rsidR="00166AD7">
        <w:rPr>
          <w:rFonts w:ascii="Rockwell" w:hAnsi="Rockwell" w:cs="Arial"/>
        </w:rPr>
        <w:t>sses,</w:t>
      </w:r>
      <w:r w:rsidR="00DE267E">
        <w:rPr>
          <w:rFonts w:ascii="Rockwell" w:hAnsi="Rockwell" w:cs="Arial"/>
        </w:rPr>
        <w:t xml:space="preserve"> </w:t>
      </w:r>
      <w:r w:rsidR="004E5568">
        <w:rPr>
          <w:rFonts w:ascii="Rockwell" w:hAnsi="Rockwell" w:cs="Arial"/>
        </w:rPr>
        <w:t xml:space="preserve">community service projects, </w:t>
      </w:r>
      <w:r w:rsidR="00DE267E">
        <w:rPr>
          <w:rFonts w:ascii="Rockwell" w:hAnsi="Rockwell" w:cs="Arial"/>
        </w:rPr>
        <w:t>time in the falls</w:t>
      </w:r>
      <w:r w:rsidR="004E5568">
        <w:rPr>
          <w:rFonts w:ascii="Rockwell" w:hAnsi="Rockwell" w:cs="Arial"/>
        </w:rPr>
        <w:t xml:space="preserve"> (weather permitting), the annual</w:t>
      </w:r>
      <w:r w:rsidR="00166AD7">
        <w:rPr>
          <w:rFonts w:ascii="Rockwell" w:hAnsi="Rockwell" w:cs="Arial"/>
        </w:rPr>
        <w:t xml:space="preserve"> glow-in-the-dark night Easter Egg Hunt,</w:t>
      </w:r>
      <w:r w:rsidR="00DE267E">
        <w:rPr>
          <w:rFonts w:ascii="Rockwell" w:hAnsi="Rockwell" w:cs="Arial"/>
        </w:rPr>
        <w:t xml:space="preserve"> </w:t>
      </w:r>
      <w:r w:rsidRPr="00104E81">
        <w:rPr>
          <w:rFonts w:ascii="Rockwell" w:hAnsi="Rockwell" w:cs="Arial"/>
        </w:rPr>
        <w:t xml:space="preserve">plus </w:t>
      </w:r>
      <w:r w:rsidR="00DE267E">
        <w:rPr>
          <w:rFonts w:ascii="Rockwell" w:hAnsi="Rockwell" w:cs="Arial"/>
        </w:rPr>
        <w:t xml:space="preserve">plenty of </w:t>
      </w:r>
      <w:r w:rsidRPr="00104E81">
        <w:rPr>
          <w:rFonts w:ascii="Rockwell" w:hAnsi="Rockwell" w:cs="Arial"/>
        </w:rPr>
        <w:t>time to hang out with all</w:t>
      </w:r>
      <w:r w:rsidR="004E3572" w:rsidRPr="00104E81">
        <w:rPr>
          <w:rFonts w:ascii="Rockwell" w:hAnsi="Rockwell" w:cs="Arial"/>
        </w:rPr>
        <w:t xml:space="preserve"> your friends from Northeast </w:t>
      </w:r>
      <w:r w:rsidR="00166AD7">
        <w:rPr>
          <w:rFonts w:ascii="Rockwell" w:hAnsi="Rockwell" w:cs="Arial"/>
        </w:rPr>
        <w:t xml:space="preserve">and Northwest </w:t>
      </w:r>
      <w:r w:rsidR="004E3572" w:rsidRPr="00104E81">
        <w:rPr>
          <w:rFonts w:ascii="Rockwell" w:hAnsi="Rockwell" w:cs="Arial"/>
        </w:rPr>
        <w:t>District</w:t>
      </w:r>
      <w:r w:rsidR="00166AD7">
        <w:rPr>
          <w:rFonts w:ascii="Rockwell" w:hAnsi="Rockwell" w:cs="Arial"/>
        </w:rPr>
        <w:t>s</w:t>
      </w:r>
      <w:r w:rsidRPr="00104E81">
        <w:rPr>
          <w:rFonts w:ascii="Rockwell" w:hAnsi="Rockwell" w:cs="Arial"/>
        </w:rPr>
        <w:t>!</w:t>
      </w:r>
      <w:r w:rsidRPr="00104E81">
        <w:rPr>
          <w:rFonts w:ascii="Rockwell" w:hAnsi="Rockwell" w:cs="Arial"/>
        </w:rPr>
        <w:tab/>
      </w:r>
    </w:p>
    <w:p w14:paraId="5A928737" w14:textId="77777777" w:rsidR="00A31FAD" w:rsidRPr="00104E81" w:rsidRDefault="00A31FAD">
      <w:pPr>
        <w:rPr>
          <w:rFonts w:ascii="Rockwell" w:hAnsi="Rockwell" w:cs="Arial"/>
        </w:rPr>
      </w:pPr>
    </w:p>
    <w:p w14:paraId="19216B01" w14:textId="3D56F922" w:rsidR="00367C44" w:rsidRPr="00104E81" w:rsidRDefault="00A31FAD">
      <w:pPr>
        <w:rPr>
          <w:rFonts w:ascii="Rockwell" w:hAnsi="Rockwell" w:cs="Arial"/>
        </w:rPr>
      </w:pPr>
      <w:r w:rsidRPr="00104E81">
        <w:rPr>
          <w:rFonts w:ascii="Rockwell" w:hAnsi="Rockwell" w:cs="Arial"/>
        </w:rPr>
        <w:t>For more information, please call the Extension Office at</w:t>
      </w:r>
      <w:r w:rsidR="004E5568">
        <w:rPr>
          <w:rFonts w:ascii="Rockwell" w:hAnsi="Rockwell" w:cs="Arial"/>
        </w:rPr>
        <w:t>:</w:t>
      </w:r>
      <w:r w:rsidR="00016F6D">
        <w:rPr>
          <w:rFonts w:ascii="Rockwell" w:hAnsi="Rockwell" w:cs="Arial"/>
        </w:rPr>
        <w:t xml:space="preserve"> XXX-XXX-XXXX</w:t>
      </w:r>
      <w:r w:rsidRPr="00104E81">
        <w:rPr>
          <w:rFonts w:ascii="Rockwell" w:hAnsi="Rockwell" w:cs="Arial"/>
        </w:rPr>
        <w:t>.</w:t>
      </w:r>
      <w:r w:rsidR="00016F6D">
        <w:rPr>
          <w:rFonts w:ascii="Rockwell" w:hAnsi="Rockwell" w:cs="Arial"/>
        </w:rPr>
        <w:t xml:space="preserve"> </w:t>
      </w:r>
      <w:r w:rsidRPr="00104E81">
        <w:rPr>
          <w:rFonts w:ascii="Rockwell" w:hAnsi="Rockwell" w:cs="Arial"/>
        </w:rPr>
        <w:t>If you are interested in attending, please fill out the registrat</w:t>
      </w:r>
      <w:r w:rsidR="00016F6D">
        <w:rPr>
          <w:rFonts w:ascii="Rockwell" w:hAnsi="Rockwell" w:cs="Arial"/>
        </w:rPr>
        <w:t xml:space="preserve">ion below and bring it and </w:t>
      </w:r>
      <w:r w:rsidRPr="00104E81">
        <w:rPr>
          <w:rFonts w:ascii="Rockwell" w:hAnsi="Rockwell" w:cs="Arial"/>
        </w:rPr>
        <w:t>$</w:t>
      </w:r>
      <w:r w:rsidR="00016F6D">
        <w:rPr>
          <w:rFonts w:ascii="Rockwell" w:hAnsi="Rockwell" w:cs="Arial"/>
        </w:rPr>
        <w:t>00.00</w:t>
      </w:r>
      <w:r w:rsidR="00AE7610">
        <w:rPr>
          <w:rFonts w:ascii="Rockwell" w:hAnsi="Rockwell" w:cs="Arial"/>
        </w:rPr>
        <w:t xml:space="preserve"> </w:t>
      </w:r>
      <w:r w:rsidRPr="00104E81">
        <w:rPr>
          <w:rFonts w:ascii="Rockwell" w:hAnsi="Rockwell" w:cs="Arial"/>
        </w:rPr>
        <w:t xml:space="preserve">to </w:t>
      </w:r>
      <w:r w:rsidR="00AE7610">
        <w:rPr>
          <w:rFonts w:ascii="Rockwell" w:hAnsi="Rockwell" w:cs="Arial"/>
        </w:rPr>
        <w:t>the Extension Office by</w:t>
      </w:r>
      <w:r w:rsidR="00016F6D">
        <w:rPr>
          <w:rFonts w:ascii="Rockwell" w:hAnsi="Rockwell" w:cs="Arial"/>
        </w:rPr>
        <w:t>:</w:t>
      </w:r>
      <w:r w:rsidR="00AE7610">
        <w:rPr>
          <w:rFonts w:ascii="Rockwell" w:hAnsi="Rockwell" w:cs="Arial"/>
        </w:rPr>
        <w:t xml:space="preserve"> </w:t>
      </w:r>
      <w:r w:rsidR="000D7BA8">
        <w:rPr>
          <w:rFonts w:ascii="Rockwell" w:hAnsi="Rockwell" w:cs="Arial"/>
        </w:rPr>
        <w:t>_______</w:t>
      </w:r>
      <w:r w:rsidR="00831575">
        <w:rPr>
          <w:rFonts w:ascii="Rockwell" w:hAnsi="Rockwell" w:cs="Arial"/>
        </w:rPr>
        <w:t xml:space="preserve"> __, 20</w:t>
      </w:r>
      <w:r w:rsidR="00FF2BB7">
        <w:rPr>
          <w:rFonts w:ascii="Rockwell" w:hAnsi="Rockwell" w:cs="Arial"/>
        </w:rPr>
        <w:t>2</w:t>
      </w:r>
      <w:r w:rsidR="00562588">
        <w:rPr>
          <w:rFonts w:ascii="Rockwell" w:hAnsi="Rockwell" w:cs="Arial"/>
        </w:rPr>
        <w:t>4</w:t>
      </w:r>
      <w:r w:rsidR="00016F6D">
        <w:rPr>
          <w:rFonts w:ascii="Rockwell" w:hAnsi="Rockwell" w:cs="Arial"/>
        </w:rPr>
        <w:t>.</w:t>
      </w:r>
      <w:r w:rsidR="00AE7610">
        <w:rPr>
          <w:rFonts w:ascii="Rockwell" w:hAnsi="Rockwell" w:cs="Arial"/>
        </w:rPr>
        <w:t xml:space="preserve">                          </w:t>
      </w:r>
    </w:p>
    <w:p w14:paraId="3212C2A8" w14:textId="77777777" w:rsidR="00831575" w:rsidRDefault="00831575" w:rsidP="00831575">
      <w:pPr>
        <w:rPr>
          <w:rFonts w:ascii="Rockwell" w:hAnsi="Rockwell" w:cs="Arial"/>
          <w:i/>
          <w:iCs/>
        </w:rPr>
      </w:pPr>
    </w:p>
    <w:p w14:paraId="14C270D7" w14:textId="77777777" w:rsidR="00831575" w:rsidRDefault="00831575" w:rsidP="00831575">
      <w:pPr>
        <w:jc w:val="center"/>
        <w:rPr>
          <w:rFonts w:ascii="Rockwell" w:hAnsi="Rockwell" w:cs="Arial"/>
          <w:i/>
          <w:iCs/>
          <w:sz w:val="18"/>
          <w:szCs w:val="18"/>
        </w:rPr>
      </w:pPr>
      <w:r w:rsidRPr="00831575">
        <w:rPr>
          <w:rFonts w:ascii="Rockwell" w:hAnsi="Rockwell" w:cs="Arial"/>
          <w:i/>
          <w:iCs/>
          <w:sz w:val="18"/>
          <w:szCs w:val="18"/>
        </w:rPr>
        <w:t>The University of Georgia College of Agricultural and Environmental Sciences (working cooperatively with Fort Valley State University, the U.S. Department of Agriculture, and the counties of Georgia) offers its educational programs, assistance, and materials to all people without regard to race, color, religion, sex, national origin, disability, gender identity, sexual orientation or protected veteran status and is an Equal Opportunity, Affirmative Action organization.</w:t>
      </w:r>
    </w:p>
    <w:p w14:paraId="026F985D" w14:textId="77777777" w:rsidR="00831575" w:rsidRPr="00831575" w:rsidRDefault="00831575" w:rsidP="00831575">
      <w:pPr>
        <w:jc w:val="center"/>
        <w:rPr>
          <w:rFonts w:ascii="Rockwell" w:hAnsi="Rockwell" w:cs="Arial"/>
          <w:sz w:val="18"/>
          <w:szCs w:val="18"/>
        </w:rPr>
      </w:pPr>
    </w:p>
    <w:p w14:paraId="0E34DA5D" w14:textId="77777777" w:rsidR="00166AD7" w:rsidRPr="00831575" w:rsidRDefault="004E5568" w:rsidP="00831575">
      <w:pPr>
        <w:spacing w:line="19" w:lineRule="exact"/>
        <w:rPr>
          <w:rFonts w:ascii="Rockwell" w:hAnsi="Rockwell" w:cs="Arial"/>
        </w:rPr>
      </w:pPr>
      <w:r>
        <w:rPr>
          <w:rFonts w:ascii="Rockwell" w:hAnsi="Rockwell"/>
          <w:noProof/>
        </w:rPr>
        <mc:AlternateContent>
          <mc:Choice Requires="wps">
            <w:drawing>
              <wp:anchor distT="0" distB="0" distL="114300" distR="114300" simplePos="0" relativeHeight="251658240" behindDoc="1" locked="1" layoutInCell="0" allowOverlap="1" wp14:anchorId="0D94E4A7" wp14:editId="2414877A">
                <wp:simplePos x="0" y="0"/>
                <wp:positionH relativeFrom="page">
                  <wp:posOffset>457200</wp:posOffset>
                </wp:positionH>
                <wp:positionV relativeFrom="paragraph">
                  <wp:posOffset>0</wp:posOffset>
                </wp:positionV>
                <wp:extent cx="691515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9745CB0" id="Rectangle 2" o:spid="_x0000_s1026" style="position:absolute;margin-left:36pt;margin-top:0;width:544.5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" o:allowincell="f" fillcolor="black" stroked="f" strokeweight="0">
                <w10:wrap anchorx="page"/>
                <w10:anchorlock/>
              </v:rect>
            </w:pict>
          </mc:Fallback>
        </mc:AlternateContent>
      </w:r>
      <w:r w:rsidR="008E77ED" w:rsidRPr="00104E81">
        <w:rPr>
          <w:rFonts w:ascii="Rockwell" w:hAnsi="Rockwell" w:cs="Arial"/>
        </w:rPr>
        <w:tab/>
      </w:r>
    </w:p>
    <w:p w14:paraId="1CA9EC92" w14:textId="3F7E61AA" w:rsidR="00367C44" w:rsidRPr="00104E81" w:rsidRDefault="00831575" w:rsidP="00367C44">
      <w:pPr>
        <w:tabs>
          <w:tab w:val="center" w:pos="5445"/>
        </w:tabs>
        <w:jc w:val="center"/>
        <w:rPr>
          <w:rFonts w:ascii="Rockwell" w:hAnsi="Rockwell" w:cs="Arial"/>
          <w:b/>
          <w:u w:val="single"/>
        </w:rPr>
      </w:pPr>
      <w:r>
        <w:rPr>
          <w:rFonts w:ascii="Rockwell" w:hAnsi="Rockwell" w:cs="Arial"/>
          <w:b/>
          <w:u w:val="single"/>
        </w:rPr>
        <w:t>20</w:t>
      </w:r>
      <w:r w:rsidR="00FF2BB7">
        <w:rPr>
          <w:rFonts w:ascii="Rockwell" w:hAnsi="Rockwell" w:cs="Arial"/>
          <w:b/>
          <w:u w:val="single"/>
        </w:rPr>
        <w:t>2</w:t>
      </w:r>
      <w:r w:rsidR="00562588">
        <w:rPr>
          <w:rFonts w:ascii="Rockwell" w:hAnsi="Rockwell" w:cs="Arial"/>
          <w:b/>
          <w:u w:val="single"/>
        </w:rPr>
        <w:t>4</w:t>
      </w:r>
      <w:r w:rsidR="00EB087A">
        <w:rPr>
          <w:rFonts w:ascii="Rockwell" w:hAnsi="Rockwell" w:cs="Arial"/>
          <w:b/>
          <w:u w:val="single"/>
        </w:rPr>
        <w:t xml:space="preserve"> </w:t>
      </w:r>
      <w:r w:rsidR="00A31FAD" w:rsidRPr="00104E81">
        <w:rPr>
          <w:rFonts w:ascii="Rockwell" w:hAnsi="Rockwell" w:cs="Arial"/>
          <w:b/>
          <w:u w:val="single"/>
        </w:rPr>
        <w:t>North</w:t>
      </w:r>
      <w:r w:rsidR="008E77ED" w:rsidRPr="00104E81">
        <w:rPr>
          <w:rFonts w:ascii="Rockwell" w:hAnsi="Rockwell" w:cs="Arial"/>
          <w:b/>
          <w:u w:val="single"/>
        </w:rPr>
        <w:t>east</w:t>
      </w:r>
      <w:r w:rsidR="00166AD7">
        <w:rPr>
          <w:rFonts w:ascii="Rockwell" w:hAnsi="Rockwell" w:cs="Arial"/>
          <w:b/>
          <w:u w:val="single"/>
        </w:rPr>
        <w:t>/Northwest</w:t>
      </w:r>
      <w:r w:rsidR="00A31FAD" w:rsidRPr="00104E81">
        <w:rPr>
          <w:rFonts w:ascii="Rockwell" w:hAnsi="Rockwell" w:cs="Arial"/>
          <w:b/>
          <w:u w:val="single"/>
        </w:rPr>
        <w:t xml:space="preserve"> District </w:t>
      </w:r>
      <w:r w:rsidR="008E77ED" w:rsidRPr="00104E81">
        <w:rPr>
          <w:rFonts w:ascii="Rockwell" w:hAnsi="Rockwell" w:cs="Arial"/>
          <w:b/>
          <w:u w:val="single"/>
        </w:rPr>
        <w:t>4-H Ju</w:t>
      </w:r>
      <w:r w:rsidR="00367C44" w:rsidRPr="00104E81">
        <w:rPr>
          <w:rFonts w:ascii="Rockwell" w:hAnsi="Rockwell" w:cs="Arial"/>
          <w:b/>
          <w:u w:val="single"/>
        </w:rPr>
        <w:t>nior</w:t>
      </w:r>
      <w:r w:rsidR="00166AD7">
        <w:rPr>
          <w:rFonts w:ascii="Rockwell" w:hAnsi="Rockwell" w:cs="Arial"/>
          <w:b/>
          <w:u w:val="single"/>
        </w:rPr>
        <w:t xml:space="preserve"> </w:t>
      </w:r>
      <w:r w:rsidR="003462D3">
        <w:rPr>
          <w:rFonts w:ascii="Rockwell" w:hAnsi="Rockwell" w:cs="Arial"/>
          <w:b/>
          <w:u w:val="single"/>
        </w:rPr>
        <w:t xml:space="preserve">Rally </w:t>
      </w:r>
      <w:r w:rsidR="00367C44" w:rsidRPr="00104E81">
        <w:rPr>
          <w:rFonts w:ascii="Rockwell" w:hAnsi="Rockwell" w:cs="Arial"/>
          <w:b/>
          <w:u w:val="single"/>
        </w:rPr>
        <w:t>Registration</w:t>
      </w:r>
    </w:p>
    <w:p w14:paraId="3DE54BCB" w14:textId="77777777" w:rsidR="00367C44" w:rsidRPr="00104E81" w:rsidRDefault="00367C44" w:rsidP="00367C44">
      <w:pPr>
        <w:tabs>
          <w:tab w:val="center" w:pos="5445"/>
        </w:tabs>
        <w:rPr>
          <w:rFonts w:ascii="Rockwell" w:hAnsi="Rockwell" w:cs="Arial"/>
        </w:rPr>
      </w:pPr>
    </w:p>
    <w:p w14:paraId="209991C6" w14:textId="77777777" w:rsidR="00A31FAD" w:rsidRPr="00104E81" w:rsidRDefault="00A31FAD" w:rsidP="00367C44">
      <w:pPr>
        <w:tabs>
          <w:tab w:val="center" w:pos="5445"/>
        </w:tabs>
        <w:rPr>
          <w:rFonts w:ascii="Rockwell" w:hAnsi="Rockwell" w:cs="Arial"/>
        </w:rPr>
      </w:pPr>
      <w:proofErr w:type="gramStart"/>
      <w:r w:rsidRPr="00104E81">
        <w:rPr>
          <w:rFonts w:ascii="Rockwell" w:hAnsi="Rockwell" w:cs="Arial"/>
        </w:rPr>
        <w:t>Name:_</w:t>
      </w:r>
      <w:proofErr w:type="gramEnd"/>
      <w:r w:rsidRPr="00104E81">
        <w:rPr>
          <w:rFonts w:ascii="Rockwell" w:hAnsi="Rockwell" w:cs="Arial"/>
        </w:rPr>
        <w:t>_______________________________________________________________</w:t>
      </w:r>
    </w:p>
    <w:p w14:paraId="3E7A2967" w14:textId="77777777" w:rsidR="008E77ED" w:rsidRPr="00104E81" w:rsidRDefault="008E77ED">
      <w:pPr>
        <w:rPr>
          <w:rFonts w:ascii="Rockwell" w:hAnsi="Rockwell" w:cs="Arial"/>
        </w:rPr>
      </w:pPr>
    </w:p>
    <w:p w14:paraId="6F933167" w14:textId="77777777" w:rsidR="00A31FAD" w:rsidRPr="00104E81" w:rsidRDefault="00A31FAD">
      <w:pPr>
        <w:rPr>
          <w:rFonts w:ascii="Rockwell" w:hAnsi="Rockwell" w:cs="Arial"/>
        </w:rPr>
      </w:pPr>
      <w:proofErr w:type="gramStart"/>
      <w:r w:rsidRPr="00104E81">
        <w:rPr>
          <w:rFonts w:ascii="Rockwell" w:hAnsi="Rockwell" w:cs="Arial"/>
        </w:rPr>
        <w:t>Address:_</w:t>
      </w:r>
      <w:proofErr w:type="gramEnd"/>
      <w:r w:rsidRPr="00104E81">
        <w:rPr>
          <w:rFonts w:ascii="Rockwell" w:hAnsi="Rockwell" w:cs="Arial"/>
        </w:rPr>
        <w:t>_____________________________________________________________</w:t>
      </w:r>
    </w:p>
    <w:p w14:paraId="7CDB2637" w14:textId="77777777" w:rsidR="008E77ED" w:rsidRPr="00104E81" w:rsidRDefault="008E77ED">
      <w:pPr>
        <w:rPr>
          <w:rFonts w:ascii="Rockwell" w:hAnsi="Rockwell" w:cs="Arial"/>
        </w:rPr>
      </w:pPr>
    </w:p>
    <w:p w14:paraId="7E55F819" w14:textId="77777777" w:rsidR="00166AD7" w:rsidRPr="00104E81" w:rsidRDefault="00A31FAD">
      <w:pPr>
        <w:rPr>
          <w:rFonts w:cs="Arial"/>
        </w:rPr>
      </w:pPr>
      <w:proofErr w:type="gramStart"/>
      <w:r w:rsidRPr="00104E81">
        <w:rPr>
          <w:rFonts w:ascii="Rockwell" w:hAnsi="Rockwell" w:cs="Arial"/>
        </w:rPr>
        <w:t>Grade:_</w:t>
      </w:r>
      <w:proofErr w:type="gramEnd"/>
      <w:r w:rsidRPr="00104E81">
        <w:rPr>
          <w:rFonts w:ascii="Rockwell" w:hAnsi="Rockwell" w:cs="Arial"/>
        </w:rPr>
        <w:t>_______ Age:________ Sex:_________ Race:_________(For reporting purposes</w:t>
      </w:r>
      <w:r w:rsidR="00104E81" w:rsidRPr="00104E81">
        <w:rPr>
          <w:rFonts w:cs="Arial"/>
        </w:rPr>
        <w:t>.)</w:t>
      </w:r>
    </w:p>
    <w:sectPr w:rsidR="00166AD7" w:rsidRPr="00104E81" w:rsidSect="00A31FAD">
      <w:pgSz w:w="12240" w:h="15840"/>
      <w:pgMar w:top="720" w:right="63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FAD"/>
    <w:rsid w:val="00016F6D"/>
    <w:rsid w:val="0007740A"/>
    <w:rsid w:val="000D7BA8"/>
    <w:rsid w:val="00104E81"/>
    <w:rsid w:val="001226CD"/>
    <w:rsid w:val="00166AD7"/>
    <w:rsid w:val="001B1EBF"/>
    <w:rsid w:val="002725B4"/>
    <w:rsid w:val="003462D3"/>
    <w:rsid w:val="00350E7B"/>
    <w:rsid w:val="00367C44"/>
    <w:rsid w:val="004A49D9"/>
    <w:rsid w:val="004E3572"/>
    <w:rsid w:val="004E5568"/>
    <w:rsid w:val="00562588"/>
    <w:rsid w:val="00595996"/>
    <w:rsid w:val="006B258E"/>
    <w:rsid w:val="006B2741"/>
    <w:rsid w:val="006E389F"/>
    <w:rsid w:val="00783B2B"/>
    <w:rsid w:val="00823810"/>
    <w:rsid w:val="00831575"/>
    <w:rsid w:val="00857974"/>
    <w:rsid w:val="008E77ED"/>
    <w:rsid w:val="009B3E4C"/>
    <w:rsid w:val="00A31FAD"/>
    <w:rsid w:val="00AE7610"/>
    <w:rsid w:val="00B971BE"/>
    <w:rsid w:val="00CA5F44"/>
    <w:rsid w:val="00DE267E"/>
    <w:rsid w:val="00E2547F"/>
    <w:rsid w:val="00EB087A"/>
    <w:rsid w:val="00ED17C8"/>
    <w:rsid w:val="00FB0614"/>
    <w:rsid w:val="00FF2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825E17"/>
  <w15:docId w15:val="{2E1C2BA1-0C3F-4B78-9477-B46B2ADAF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BalloonText">
    <w:name w:val="Balloon Text"/>
    <w:basedOn w:val="Normal"/>
    <w:semiHidden/>
    <w:rsid w:val="002725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0ED48F58FFE541992BDAF6C2FBE87C" ma:contentTypeVersion="14" ma:contentTypeDescription="Create a new document." ma:contentTypeScope="" ma:versionID="1900e36a70c26d51ff581894094e3857">
  <xsd:schema xmlns:xsd="http://www.w3.org/2001/XMLSchema" xmlns:xs="http://www.w3.org/2001/XMLSchema" xmlns:p="http://schemas.microsoft.com/office/2006/metadata/properties" xmlns:ns1="http://schemas.microsoft.com/sharepoint/v3" xmlns:ns3="86038c6b-86e8-40dc-9a36-aa028b7cbe3b" targetNamespace="http://schemas.microsoft.com/office/2006/metadata/properties" ma:root="true" ma:fieldsID="50281a9a03f2e2b63c9341a5e4b6bca8" ns1:_="" ns3:_="">
    <xsd:import namespace="http://schemas.microsoft.com/sharepoint/v3"/>
    <xsd:import namespace="86038c6b-86e8-40dc-9a36-aa028b7cbe3b"/>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LengthInSeconds"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038c6b-86e8-40dc-9a36-aa028b7cbe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B64539-957D-4C42-9B4A-0FBC3B6C15B3}">
  <ds:schemaRefs>
    <ds:schemaRef ds:uri="http://purl.org/dc/terms/"/>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86038c6b-86e8-40dc-9a36-aa028b7cbe3b"/>
    <ds:schemaRef ds:uri="http://schemas.microsoft.com/sharepoint/v3"/>
    <ds:schemaRef ds:uri="http://purl.org/dc/dcmitype/"/>
  </ds:schemaRefs>
</ds:datastoreItem>
</file>

<file path=customXml/itemProps2.xml><?xml version="1.0" encoding="utf-8"?>
<ds:datastoreItem xmlns:ds="http://schemas.openxmlformats.org/officeDocument/2006/customXml" ds:itemID="{C22104E5-F4E1-4722-912E-1665D6EB3B57}">
  <ds:schemaRefs>
    <ds:schemaRef ds:uri="http://schemas.microsoft.com/sharepoint/v3/contenttype/forms"/>
  </ds:schemaRefs>
</ds:datastoreItem>
</file>

<file path=customXml/itemProps3.xml><?xml version="1.0" encoding="utf-8"?>
<ds:datastoreItem xmlns:ds="http://schemas.openxmlformats.org/officeDocument/2006/customXml" ds:itemID="{C5908936-CFE5-479F-B4B2-7B4956491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038c6b-86e8-40dc-9a36-aa028b7cb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UGA</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Parker</dc:creator>
  <cp:lastModifiedBy>Murray County</cp:lastModifiedBy>
  <cp:revision>2</cp:revision>
  <cp:lastPrinted>2010-01-22T16:21:00Z</cp:lastPrinted>
  <dcterms:created xsi:type="dcterms:W3CDTF">2024-02-16T14:58:00Z</dcterms:created>
  <dcterms:modified xsi:type="dcterms:W3CDTF">2024-02-16T14:58:00Z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0x010100980ED48F58FFE541992BDAF6C2FBE87C</vt:lpwstr>
  </property>
</Properties>
</file>