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3B1D" w14:textId="17B88928" w:rsidR="00FA151A" w:rsidRDefault="00E6762C">
      <w:pPr>
        <w:jc w:val="center"/>
        <w:rPr>
          <w:rFonts w:ascii="Karla" w:eastAsia="Karla" w:hAnsi="Karla" w:cs="Karla"/>
          <w:b/>
          <w:sz w:val="28"/>
          <w:szCs w:val="28"/>
        </w:rPr>
      </w:pPr>
      <w:bookmarkStart w:id="0" w:name="_gjdgxs" w:colFirst="0" w:colLast="0"/>
      <w:bookmarkEnd w:id="0"/>
      <w:r>
        <w:rPr>
          <w:rFonts w:ascii="Karla" w:eastAsia="Karla" w:hAnsi="Karla" w:cs="Karla"/>
          <w:b/>
          <w:sz w:val="28"/>
          <w:szCs w:val="28"/>
        </w:rPr>
        <w:t>Key Points in Reviewing the 4-H Code of Conduct at 4-H Camp</w:t>
      </w:r>
    </w:p>
    <w:p w14:paraId="1D729116" w14:textId="43A2C5DD" w:rsidR="004D4B43" w:rsidRDefault="004D4B43">
      <w:pPr>
        <w:jc w:val="center"/>
        <w:rPr>
          <w:rFonts w:ascii="Karla" w:eastAsia="Karla" w:hAnsi="Karla" w:cs="Karla"/>
          <w:b/>
        </w:rPr>
      </w:pPr>
      <w:r w:rsidRPr="004D4B43">
        <w:rPr>
          <w:rFonts w:ascii="Karla" w:eastAsia="Karla" w:hAnsi="Karla" w:cs="Karla"/>
          <w:b/>
          <w:sz w:val="28"/>
        </w:rPr>
        <w:t xml:space="preserve">Leader Guide </w:t>
      </w:r>
    </w:p>
    <w:p w14:paraId="6FA49BFA" w14:textId="77777777" w:rsidR="00FA151A" w:rsidRDefault="00FA151A">
      <w:pPr>
        <w:rPr>
          <w:rFonts w:ascii="Karla" w:eastAsia="Karla" w:hAnsi="Karla" w:cs="Karla"/>
          <w:sz w:val="10"/>
          <w:szCs w:val="10"/>
        </w:rPr>
      </w:pPr>
    </w:p>
    <w:p w14:paraId="1900BADC" w14:textId="77777777" w:rsidR="00FA151A" w:rsidRDefault="00E6762C">
      <w:pPr>
        <w:rPr>
          <w:rFonts w:ascii="Karla" w:eastAsia="Karla" w:hAnsi="Karla" w:cs="Karla"/>
          <w:b/>
        </w:rPr>
      </w:pPr>
      <w:r>
        <w:rPr>
          <w:rFonts w:ascii="Karla" w:eastAsia="Karla" w:hAnsi="Karla" w:cs="Karla"/>
          <w:b/>
        </w:rPr>
        <w:t>Introduction</w:t>
      </w:r>
    </w:p>
    <w:p w14:paraId="4C0D5945" w14:textId="77777777" w:rsidR="00FA151A" w:rsidRDefault="00E6762C">
      <w:pPr>
        <w:rPr>
          <w:rFonts w:ascii="Karla" w:eastAsia="Karla" w:hAnsi="Karla" w:cs="Karla"/>
          <w:sz w:val="22"/>
          <w:szCs w:val="22"/>
        </w:rPr>
      </w:pPr>
      <w:r>
        <w:rPr>
          <w:rFonts w:ascii="Karla" w:eastAsia="Karla" w:hAnsi="Karla" w:cs="Karla"/>
          <w:sz w:val="22"/>
          <w:szCs w:val="22"/>
        </w:rPr>
        <w:t>Keep in mind that the review is essential to ensure that 4-H’ers are aware of the extent of the Code of Conduct as it relates to their behavior. While most 4-H’ers will understand that drinking alcohol would be a violation, they may not realize that threatening each other even in jest is also a violation. We will need to be sure that we are clear in expectations.  The 4-H Code of Conduct is divided into three sections: expectations of behavior, and two different consequences of misbehavior.  This review is not reading the 4-H Code of Conduct over again but to remind youth of what they have signed and what is expected.</w:t>
      </w:r>
    </w:p>
    <w:p w14:paraId="3726939E" w14:textId="77777777" w:rsidR="00FA151A" w:rsidRDefault="00FA151A">
      <w:pPr>
        <w:rPr>
          <w:rFonts w:ascii="Karla" w:eastAsia="Karla" w:hAnsi="Karla" w:cs="Karla"/>
          <w:b/>
        </w:rPr>
      </w:pPr>
    </w:p>
    <w:p w14:paraId="5DF9EF49" w14:textId="51D5F22D" w:rsidR="00FA151A" w:rsidRDefault="00E6762C">
      <w:pPr>
        <w:rPr>
          <w:rFonts w:ascii="Karla" w:eastAsia="Karla" w:hAnsi="Karla" w:cs="Karla"/>
          <w:b/>
        </w:rPr>
      </w:pPr>
      <w:r>
        <w:rPr>
          <w:rFonts w:ascii="Karla" w:eastAsia="Karla" w:hAnsi="Karla" w:cs="Karla"/>
          <w:b/>
        </w:rPr>
        <w:t>Key Points</w:t>
      </w:r>
      <w:r w:rsidR="004D4B43">
        <w:rPr>
          <w:rFonts w:ascii="Karla" w:eastAsia="Karla" w:hAnsi="Karla" w:cs="Karla"/>
          <w:b/>
        </w:rPr>
        <w:t xml:space="preserve"> to review with campers:  </w:t>
      </w:r>
    </w:p>
    <w:p w14:paraId="585DAA05" w14:textId="77777777" w:rsidR="00FA151A" w:rsidRDefault="00E6762C">
      <w:pPr>
        <w:numPr>
          <w:ilvl w:val="0"/>
          <w:numId w:val="1"/>
        </w:numPr>
        <w:pBdr>
          <w:top w:val="nil"/>
          <w:left w:val="nil"/>
          <w:bottom w:val="nil"/>
          <w:right w:val="nil"/>
          <w:between w:val="nil"/>
        </w:pBdr>
        <w:rPr>
          <w:color w:val="000000"/>
          <w:sz w:val="22"/>
          <w:szCs w:val="22"/>
        </w:rPr>
      </w:pPr>
      <w:r>
        <w:rPr>
          <w:rFonts w:ascii="Karla" w:eastAsia="Karla" w:hAnsi="Karla" w:cs="Karla"/>
          <w:color w:val="000000"/>
          <w:sz w:val="22"/>
          <w:szCs w:val="22"/>
        </w:rPr>
        <w:t>We will be living in close quarters and spending a lot of time together.  Treat others as you expect to be treated.</w:t>
      </w:r>
    </w:p>
    <w:p w14:paraId="1C506E3D" w14:textId="77777777" w:rsidR="00FA151A" w:rsidRDefault="00FA151A">
      <w:pPr>
        <w:rPr>
          <w:rFonts w:ascii="Karla" w:eastAsia="Karla" w:hAnsi="Karla" w:cs="Karla"/>
          <w:sz w:val="22"/>
          <w:szCs w:val="22"/>
        </w:rPr>
      </w:pPr>
    </w:p>
    <w:p w14:paraId="54A1EDA1" w14:textId="77777777" w:rsidR="00FA151A" w:rsidRDefault="00E6762C">
      <w:pPr>
        <w:numPr>
          <w:ilvl w:val="0"/>
          <w:numId w:val="1"/>
        </w:numPr>
        <w:pBdr>
          <w:top w:val="nil"/>
          <w:left w:val="nil"/>
          <w:bottom w:val="nil"/>
          <w:right w:val="nil"/>
          <w:between w:val="nil"/>
        </w:pBdr>
        <w:rPr>
          <w:color w:val="000000"/>
          <w:sz w:val="22"/>
          <w:szCs w:val="22"/>
        </w:rPr>
      </w:pPr>
      <w:r>
        <w:rPr>
          <w:rFonts w:ascii="Karla" w:eastAsia="Karla" w:hAnsi="Karla" w:cs="Karla"/>
          <w:color w:val="000000"/>
          <w:sz w:val="22"/>
          <w:szCs w:val="22"/>
        </w:rPr>
        <w:t>Listen to the adults and follow the rules, even if you don’t like the rules. If you are asked to sit and listen, sit and listen.  If you are asked to quiet down and go to sleep, quiet down and go to sleep.</w:t>
      </w:r>
    </w:p>
    <w:p w14:paraId="632620AA" w14:textId="77777777" w:rsidR="00FA151A" w:rsidRDefault="00FA151A">
      <w:pPr>
        <w:rPr>
          <w:rFonts w:ascii="Karla" w:eastAsia="Karla" w:hAnsi="Karla" w:cs="Karla"/>
          <w:sz w:val="22"/>
          <w:szCs w:val="22"/>
        </w:rPr>
      </w:pPr>
    </w:p>
    <w:p w14:paraId="48BFF82B" w14:textId="77777777" w:rsidR="00FA151A" w:rsidRDefault="00E6762C">
      <w:pPr>
        <w:numPr>
          <w:ilvl w:val="0"/>
          <w:numId w:val="1"/>
        </w:numPr>
        <w:pBdr>
          <w:top w:val="nil"/>
          <w:left w:val="nil"/>
          <w:bottom w:val="nil"/>
          <w:right w:val="nil"/>
          <w:between w:val="nil"/>
        </w:pBdr>
        <w:rPr>
          <w:color w:val="000000"/>
          <w:sz w:val="22"/>
          <w:szCs w:val="22"/>
        </w:rPr>
      </w:pPr>
      <w:r>
        <w:rPr>
          <w:rFonts w:ascii="Karla" w:eastAsia="Karla" w:hAnsi="Karla" w:cs="Karla"/>
          <w:color w:val="000000"/>
          <w:sz w:val="22"/>
          <w:szCs w:val="22"/>
        </w:rPr>
        <w:t xml:space="preserve">We are counting on everyone to be on time to activities and to be where you need to be. If you are </w:t>
      </w:r>
      <w:r>
        <w:rPr>
          <w:rFonts w:ascii="Karla" w:eastAsia="Karla" w:hAnsi="Karla" w:cs="Karla"/>
          <w:sz w:val="22"/>
          <w:szCs w:val="22"/>
        </w:rPr>
        <w:t>unsure, ask</w:t>
      </w:r>
      <w:r>
        <w:rPr>
          <w:rFonts w:ascii="Karla" w:eastAsia="Karla" w:hAnsi="Karla" w:cs="Karla"/>
          <w:color w:val="000000"/>
          <w:sz w:val="22"/>
          <w:szCs w:val="22"/>
        </w:rPr>
        <w:t xml:space="preserve"> an adult or counselor.  </w:t>
      </w:r>
    </w:p>
    <w:p w14:paraId="07A05E5E" w14:textId="77777777" w:rsidR="00FA151A" w:rsidRDefault="00FA151A">
      <w:pPr>
        <w:rPr>
          <w:rFonts w:ascii="Karla" w:eastAsia="Karla" w:hAnsi="Karla" w:cs="Karla"/>
          <w:sz w:val="22"/>
          <w:szCs w:val="22"/>
        </w:rPr>
      </w:pPr>
    </w:p>
    <w:p w14:paraId="7486A1F4" w14:textId="41792291" w:rsidR="00FA151A" w:rsidRPr="000F3D39" w:rsidRDefault="00E6762C" w:rsidP="000F3D39">
      <w:pPr>
        <w:numPr>
          <w:ilvl w:val="0"/>
          <w:numId w:val="1"/>
        </w:numPr>
        <w:pBdr>
          <w:top w:val="nil"/>
          <w:left w:val="nil"/>
          <w:bottom w:val="nil"/>
          <w:right w:val="nil"/>
          <w:between w:val="nil"/>
        </w:pBdr>
        <w:rPr>
          <w:rFonts w:ascii="Karla" w:eastAsia="Karla" w:hAnsi="Karla" w:cs="Karla"/>
          <w:sz w:val="22"/>
          <w:szCs w:val="22"/>
        </w:rPr>
      </w:pPr>
      <w:r w:rsidRPr="000F3D39">
        <w:rPr>
          <w:rFonts w:ascii="Karla" w:eastAsia="Karla" w:hAnsi="Karla" w:cs="Karla"/>
          <w:color w:val="000000"/>
          <w:sz w:val="22"/>
          <w:szCs w:val="22"/>
        </w:rPr>
        <w:t xml:space="preserve">We must respect each other’s feelings.  </w:t>
      </w:r>
      <w:r w:rsidR="000F3D39">
        <w:rPr>
          <w:rFonts w:ascii="Karla" w:eastAsia="Karla" w:hAnsi="Karla" w:cs="Karla"/>
          <w:color w:val="000000"/>
          <w:sz w:val="22"/>
          <w:szCs w:val="22"/>
        </w:rPr>
        <w:t>Choose words that reflect kindness, consideration for others, and support for each other</w:t>
      </w:r>
      <w:r w:rsidRPr="000F3D39">
        <w:rPr>
          <w:rFonts w:ascii="Karla" w:eastAsia="Karla" w:hAnsi="Karla" w:cs="Karla"/>
          <w:color w:val="000000"/>
          <w:sz w:val="22"/>
          <w:szCs w:val="22"/>
        </w:rPr>
        <w:t>.</w:t>
      </w:r>
      <w:r w:rsidR="000F3D39" w:rsidRPr="000F3D39">
        <w:rPr>
          <w:rFonts w:ascii="Karla" w:eastAsia="Karla" w:hAnsi="Karla" w:cs="Karla"/>
          <w:color w:val="000000"/>
          <w:sz w:val="22"/>
          <w:szCs w:val="22"/>
        </w:rPr>
        <w:t xml:space="preserve"> </w:t>
      </w:r>
    </w:p>
    <w:p w14:paraId="0A551726" w14:textId="77777777" w:rsidR="000F3D39" w:rsidRPr="000F3D39" w:rsidRDefault="000F3D39" w:rsidP="000F3D39">
      <w:pPr>
        <w:pBdr>
          <w:top w:val="nil"/>
          <w:left w:val="nil"/>
          <w:bottom w:val="nil"/>
          <w:right w:val="nil"/>
          <w:between w:val="nil"/>
        </w:pBdr>
        <w:ind w:left="720"/>
        <w:rPr>
          <w:rFonts w:ascii="Karla" w:eastAsia="Karla" w:hAnsi="Karla" w:cs="Karla"/>
          <w:sz w:val="22"/>
          <w:szCs w:val="22"/>
        </w:rPr>
      </w:pPr>
    </w:p>
    <w:p w14:paraId="6C000F1D" w14:textId="77777777" w:rsidR="00FA151A" w:rsidRDefault="00E6762C">
      <w:pPr>
        <w:numPr>
          <w:ilvl w:val="0"/>
          <w:numId w:val="1"/>
        </w:numPr>
        <w:pBdr>
          <w:top w:val="nil"/>
          <w:left w:val="nil"/>
          <w:bottom w:val="nil"/>
          <w:right w:val="nil"/>
          <w:between w:val="nil"/>
        </w:pBdr>
        <w:rPr>
          <w:color w:val="000000"/>
          <w:sz w:val="22"/>
          <w:szCs w:val="22"/>
        </w:rPr>
      </w:pPr>
      <w:r>
        <w:rPr>
          <w:rFonts w:ascii="Karla" w:eastAsia="Karla" w:hAnsi="Karla" w:cs="Karla"/>
          <w:color w:val="000000"/>
          <w:sz w:val="22"/>
          <w:szCs w:val="22"/>
        </w:rPr>
        <w:t xml:space="preserve">When we are frustrated with each other, we will smile and walk away or find an adult, counselor or teen leader to talk to. We will not threaten each other or tell each other we will hurt each other.  </w:t>
      </w:r>
    </w:p>
    <w:p w14:paraId="5950C6F1" w14:textId="77777777" w:rsidR="00FA151A" w:rsidRDefault="00FA151A">
      <w:pPr>
        <w:rPr>
          <w:rFonts w:ascii="Karla" w:eastAsia="Karla" w:hAnsi="Karla" w:cs="Karla"/>
          <w:sz w:val="22"/>
          <w:szCs w:val="22"/>
        </w:rPr>
      </w:pPr>
    </w:p>
    <w:p w14:paraId="0AECEBB0" w14:textId="6B6551AE" w:rsidR="00FA151A" w:rsidRDefault="00E6762C">
      <w:pPr>
        <w:numPr>
          <w:ilvl w:val="0"/>
          <w:numId w:val="1"/>
        </w:numPr>
        <w:pBdr>
          <w:top w:val="nil"/>
          <w:left w:val="nil"/>
          <w:bottom w:val="nil"/>
          <w:right w:val="nil"/>
          <w:between w:val="nil"/>
        </w:pBdr>
        <w:rPr>
          <w:color w:val="000000"/>
          <w:sz w:val="22"/>
          <w:szCs w:val="22"/>
        </w:rPr>
      </w:pPr>
      <w:r>
        <w:rPr>
          <w:rFonts w:ascii="Karla" w:eastAsia="Karla" w:hAnsi="Karla" w:cs="Karla"/>
          <w:color w:val="000000"/>
          <w:sz w:val="22"/>
          <w:szCs w:val="22"/>
        </w:rPr>
        <w:t xml:space="preserve">We will keep our hands to ourselves. Our bodies will not touch each other’s bodies in hurtful ways. We won’t punch, pinch, slap or hit. </w:t>
      </w:r>
      <w:r w:rsidR="000F3D39">
        <w:rPr>
          <w:rFonts w:ascii="Karla" w:eastAsia="Karla" w:hAnsi="Karla" w:cs="Karla"/>
          <w:color w:val="000000"/>
          <w:sz w:val="22"/>
          <w:szCs w:val="22"/>
        </w:rPr>
        <w:t xml:space="preserve"> </w:t>
      </w:r>
      <w:r>
        <w:rPr>
          <w:rFonts w:ascii="Karla" w:eastAsia="Karla" w:hAnsi="Karla" w:cs="Karla"/>
          <w:color w:val="000000"/>
          <w:sz w:val="22"/>
          <w:szCs w:val="22"/>
        </w:rPr>
        <w:t xml:space="preserve">And we won’t use something else to do this either. </w:t>
      </w:r>
      <w:r w:rsidR="000F3D39">
        <w:rPr>
          <w:rFonts w:ascii="Karla" w:eastAsia="Karla" w:hAnsi="Karla" w:cs="Karla"/>
          <w:color w:val="000000"/>
          <w:sz w:val="22"/>
          <w:szCs w:val="22"/>
        </w:rPr>
        <w:t xml:space="preserve">  Horseplay can escalate when we are hot and tired, so be careful of this.  </w:t>
      </w:r>
    </w:p>
    <w:p w14:paraId="3E1A7423" w14:textId="77777777" w:rsidR="00FA151A" w:rsidRDefault="00FA151A">
      <w:pPr>
        <w:rPr>
          <w:rFonts w:ascii="Karla" w:eastAsia="Karla" w:hAnsi="Karla" w:cs="Karla"/>
          <w:sz w:val="22"/>
          <w:szCs w:val="22"/>
        </w:rPr>
      </w:pPr>
    </w:p>
    <w:p w14:paraId="17E63B35" w14:textId="77777777" w:rsidR="00FA151A" w:rsidRDefault="00E6762C">
      <w:pPr>
        <w:numPr>
          <w:ilvl w:val="0"/>
          <w:numId w:val="1"/>
        </w:numPr>
        <w:pBdr>
          <w:top w:val="nil"/>
          <w:left w:val="nil"/>
          <w:bottom w:val="nil"/>
          <w:right w:val="nil"/>
          <w:between w:val="nil"/>
        </w:pBdr>
        <w:rPr>
          <w:color w:val="000000"/>
          <w:sz w:val="22"/>
          <w:szCs w:val="22"/>
        </w:rPr>
      </w:pPr>
      <w:r>
        <w:rPr>
          <w:rFonts w:ascii="Karla" w:eastAsia="Karla" w:hAnsi="Karla" w:cs="Karla"/>
          <w:color w:val="000000"/>
          <w:sz w:val="22"/>
          <w:szCs w:val="22"/>
        </w:rPr>
        <w:t>We have our own space.  Our cabin is our space; our room is our space; our bunk is our space. We stay in our own space. We do not go inside other people’s cabins, rooms, bunks or areas.</w:t>
      </w:r>
    </w:p>
    <w:p w14:paraId="767A2795" w14:textId="77777777" w:rsidR="00FA151A" w:rsidRDefault="00FA151A">
      <w:pPr>
        <w:rPr>
          <w:rFonts w:ascii="Karla" w:eastAsia="Karla" w:hAnsi="Karla" w:cs="Karla"/>
          <w:sz w:val="22"/>
          <w:szCs w:val="22"/>
        </w:rPr>
      </w:pPr>
    </w:p>
    <w:p w14:paraId="474D7C55" w14:textId="34F73373" w:rsidR="00FA151A" w:rsidRDefault="00E6762C">
      <w:pPr>
        <w:numPr>
          <w:ilvl w:val="0"/>
          <w:numId w:val="1"/>
        </w:numPr>
        <w:pBdr>
          <w:top w:val="nil"/>
          <w:left w:val="nil"/>
          <w:bottom w:val="nil"/>
          <w:right w:val="nil"/>
          <w:between w:val="nil"/>
        </w:pBdr>
        <w:rPr>
          <w:color w:val="000000"/>
          <w:sz w:val="22"/>
          <w:szCs w:val="22"/>
        </w:rPr>
      </w:pPr>
      <w:r>
        <w:rPr>
          <w:rFonts w:ascii="Karla" w:eastAsia="Karla" w:hAnsi="Karla" w:cs="Karla"/>
          <w:color w:val="000000"/>
          <w:sz w:val="22"/>
          <w:szCs w:val="22"/>
        </w:rPr>
        <w:t xml:space="preserve">If you have a problem </w:t>
      </w:r>
      <w:r w:rsidR="000F3D39">
        <w:rPr>
          <w:rFonts w:ascii="Karla" w:eastAsia="Karla" w:hAnsi="Karla" w:cs="Karla"/>
          <w:color w:val="000000"/>
          <w:sz w:val="22"/>
          <w:szCs w:val="22"/>
        </w:rPr>
        <w:t>about the way</w:t>
      </w:r>
      <w:r>
        <w:rPr>
          <w:rFonts w:ascii="Karla" w:eastAsia="Karla" w:hAnsi="Karla" w:cs="Karla"/>
          <w:color w:val="000000"/>
          <w:sz w:val="22"/>
          <w:szCs w:val="22"/>
        </w:rPr>
        <w:t xml:space="preserve"> someone </w:t>
      </w:r>
      <w:r w:rsidR="000F3D39">
        <w:rPr>
          <w:rFonts w:ascii="Karla" w:eastAsia="Karla" w:hAnsi="Karla" w:cs="Karla"/>
          <w:color w:val="000000"/>
          <w:sz w:val="22"/>
          <w:szCs w:val="22"/>
        </w:rPr>
        <w:t>has</w:t>
      </w:r>
      <w:r>
        <w:rPr>
          <w:rFonts w:ascii="Karla" w:eastAsia="Karla" w:hAnsi="Karla" w:cs="Karla"/>
          <w:color w:val="000000"/>
          <w:sz w:val="22"/>
          <w:szCs w:val="22"/>
        </w:rPr>
        <w:t xml:space="preserve"> treated </w:t>
      </w:r>
      <w:r w:rsidR="000F3D39">
        <w:rPr>
          <w:rFonts w:ascii="Karla" w:eastAsia="Karla" w:hAnsi="Karla" w:cs="Karla"/>
          <w:color w:val="000000"/>
          <w:sz w:val="22"/>
          <w:szCs w:val="22"/>
        </w:rPr>
        <w:t>you</w:t>
      </w:r>
      <w:r>
        <w:rPr>
          <w:rFonts w:ascii="Karla" w:eastAsia="Karla" w:hAnsi="Karla" w:cs="Karla"/>
          <w:color w:val="000000"/>
          <w:sz w:val="22"/>
          <w:szCs w:val="22"/>
        </w:rPr>
        <w:t xml:space="preserve">, ask them to stop.  If they </w:t>
      </w:r>
      <w:r w:rsidR="000F3D39">
        <w:rPr>
          <w:rFonts w:ascii="Karla" w:eastAsia="Karla" w:hAnsi="Karla" w:cs="Karla"/>
          <w:color w:val="000000"/>
          <w:sz w:val="22"/>
          <w:szCs w:val="22"/>
        </w:rPr>
        <w:t>do not stop</w:t>
      </w:r>
      <w:r>
        <w:rPr>
          <w:rFonts w:ascii="Karla" w:eastAsia="Karla" w:hAnsi="Karla" w:cs="Karla"/>
          <w:color w:val="000000"/>
          <w:sz w:val="22"/>
          <w:szCs w:val="22"/>
        </w:rPr>
        <w:t>, talk with an adult.</w:t>
      </w:r>
      <w:r w:rsidR="000F3D39">
        <w:rPr>
          <w:rFonts w:ascii="Karla" w:eastAsia="Karla" w:hAnsi="Karla" w:cs="Karla"/>
          <w:color w:val="000000"/>
          <w:sz w:val="22"/>
          <w:szCs w:val="22"/>
        </w:rPr>
        <w:t xml:space="preserve"> </w:t>
      </w:r>
    </w:p>
    <w:p w14:paraId="02A7B6CE" w14:textId="77777777" w:rsidR="00FA151A" w:rsidRDefault="00FA151A">
      <w:pPr>
        <w:rPr>
          <w:rFonts w:ascii="Karla" w:eastAsia="Karla" w:hAnsi="Karla" w:cs="Karla"/>
          <w:sz w:val="22"/>
          <w:szCs w:val="22"/>
        </w:rPr>
      </w:pPr>
    </w:p>
    <w:p w14:paraId="771C9BDA" w14:textId="2F0AA21F" w:rsidR="00FA151A" w:rsidRDefault="00E6762C">
      <w:pPr>
        <w:numPr>
          <w:ilvl w:val="0"/>
          <w:numId w:val="1"/>
        </w:numPr>
        <w:pBdr>
          <w:top w:val="nil"/>
          <w:left w:val="nil"/>
          <w:bottom w:val="nil"/>
          <w:right w:val="nil"/>
          <w:between w:val="nil"/>
        </w:pBdr>
        <w:rPr>
          <w:color w:val="000000"/>
          <w:sz w:val="22"/>
          <w:szCs w:val="22"/>
        </w:rPr>
      </w:pPr>
      <w:r>
        <w:rPr>
          <w:rFonts w:ascii="Karla" w:eastAsia="Karla" w:hAnsi="Karla" w:cs="Karla"/>
          <w:color w:val="000000"/>
          <w:sz w:val="22"/>
          <w:szCs w:val="22"/>
        </w:rPr>
        <w:t>We want to tell the truth.  We want to share our worries and concerns but we want to be sure we are truthful. If you have not seen it, done or been part of it, don’t repeat it.</w:t>
      </w:r>
      <w:r w:rsidR="000F3D39">
        <w:rPr>
          <w:rFonts w:ascii="Karla" w:eastAsia="Karla" w:hAnsi="Karla" w:cs="Karla"/>
          <w:color w:val="000000"/>
          <w:sz w:val="22"/>
          <w:szCs w:val="22"/>
        </w:rPr>
        <w:t xml:space="preserve">  Rumors are hurtful and cause unnecessary drama.</w:t>
      </w:r>
    </w:p>
    <w:p w14:paraId="1F94020C" w14:textId="77777777" w:rsidR="00FA151A" w:rsidRDefault="00FA151A">
      <w:pPr>
        <w:rPr>
          <w:rFonts w:ascii="Karla" w:eastAsia="Karla" w:hAnsi="Karla" w:cs="Karla"/>
          <w:sz w:val="6"/>
          <w:szCs w:val="6"/>
        </w:rPr>
      </w:pPr>
    </w:p>
    <w:p w14:paraId="0C1F368B" w14:textId="77777777" w:rsidR="00FA151A" w:rsidRPr="006872E9" w:rsidRDefault="00FA151A">
      <w:pPr>
        <w:rPr>
          <w:rFonts w:ascii="Karla" w:eastAsia="Karla" w:hAnsi="Karla" w:cs="Karla"/>
          <w:sz w:val="2"/>
          <w:szCs w:val="6"/>
        </w:rPr>
      </w:pPr>
    </w:p>
    <w:p w14:paraId="247C1E1B" w14:textId="77777777" w:rsidR="00FA151A" w:rsidRPr="006872E9" w:rsidRDefault="00FA151A">
      <w:pPr>
        <w:rPr>
          <w:rFonts w:ascii="Karla" w:eastAsia="Karla" w:hAnsi="Karla" w:cs="Karla"/>
          <w:b/>
          <w:sz w:val="20"/>
        </w:rPr>
      </w:pPr>
    </w:p>
    <w:p w14:paraId="489BC0B5" w14:textId="6E6560F1" w:rsidR="00FA151A" w:rsidRPr="006872E9" w:rsidRDefault="000F3D39">
      <w:pPr>
        <w:rPr>
          <w:rFonts w:ascii="Karla" w:eastAsia="Karla" w:hAnsi="Karla" w:cs="Karla"/>
          <w:sz w:val="20"/>
        </w:rPr>
      </w:pPr>
      <w:r w:rsidRPr="006872E9">
        <w:rPr>
          <w:rFonts w:ascii="Karla" w:eastAsia="Karla" w:hAnsi="Karla" w:cs="Karla"/>
          <w:b/>
          <w:sz w:val="20"/>
        </w:rPr>
        <w:t xml:space="preserve">Additional Adult Leader Tips &amp; Considerations:  </w:t>
      </w:r>
    </w:p>
    <w:p w14:paraId="1A3CC3DC" w14:textId="5C1B790B" w:rsidR="00FA151A" w:rsidRPr="006872E9" w:rsidRDefault="00E6762C">
      <w:pPr>
        <w:rPr>
          <w:rFonts w:ascii="Karla" w:eastAsia="Karla" w:hAnsi="Karla" w:cs="Karla"/>
          <w:sz w:val="20"/>
        </w:rPr>
      </w:pPr>
      <w:r w:rsidRPr="006872E9">
        <w:rPr>
          <w:rFonts w:ascii="Karla" w:eastAsia="Karla" w:hAnsi="Karla" w:cs="Karla"/>
          <w:sz w:val="18"/>
          <w:szCs w:val="22"/>
        </w:rPr>
        <w:t xml:space="preserve">If your 4-H’ers are not clear in the expectations, share more specific examples.  Kids hear lots of threats and disrespectful words in the media and in other places. They may think the behavior is okay. We will contact legal authorities for possession or use of illegal drugs or a weapon, assault or harassment or inappropriate sexual behavior.   4-H’ers </w:t>
      </w:r>
      <w:r w:rsidR="004D4B43" w:rsidRPr="006872E9">
        <w:rPr>
          <w:rFonts w:ascii="Karla" w:eastAsia="Karla" w:hAnsi="Karla" w:cs="Karla"/>
          <w:sz w:val="18"/>
          <w:szCs w:val="22"/>
        </w:rPr>
        <w:t xml:space="preserve">may </w:t>
      </w:r>
      <w:r w:rsidRPr="006872E9">
        <w:rPr>
          <w:rFonts w:ascii="Karla" w:eastAsia="Karla" w:hAnsi="Karla" w:cs="Karla"/>
          <w:sz w:val="18"/>
          <w:szCs w:val="22"/>
        </w:rPr>
        <w:t>understand</w:t>
      </w:r>
      <w:r w:rsidR="004D4B43" w:rsidRPr="006872E9">
        <w:rPr>
          <w:rFonts w:ascii="Karla" w:eastAsia="Karla" w:hAnsi="Karla" w:cs="Karla"/>
          <w:sz w:val="18"/>
          <w:szCs w:val="22"/>
        </w:rPr>
        <w:t xml:space="preserve"> more obvious violations, but may not realize that </w:t>
      </w:r>
      <w:r w:rsidRPr="006872E9">
        <w:rPr>
          <w:rFonts w:ascii="Karla" w:eastAsia="Karla" w:hAnsi="Karla" w:cs="Karla"/>
          <w:sz w:val="18"/>
          <w:szCs w:val="22"/>
        </w:rPr>
        <w:t>shoving with a broom</w:t>
      </w:r>
      <w:r w:rsidR="004D4B43" w:rsidRPr="006872E9">
        <w:rPr>
          <w:rFonts w:ascii="Karla" w:eastAsia="Karla" w:hAnsi="Karla" w:cs="Karla"/>
          <w:sz w:val="18"/>
          <w:szCs w:val="22"/>
        </w:rPr>
        <w:t xml:space="preserve"> or popping with towel</w:t>
      </w:r>
      <w:r w:rsidRPr="006872E9">
        <w:rPr>
          <w:rFonts w:ascii="Karla" w:eastAsia="Karla" w:hAnsi="Karla" w:cs="Karla"/>
          <w:sz w:val="18"/>
          <w:szCs w:val="22"/>
        </w:rPr>
        <w:t xml:space="preserve"> could be </w:t>
      </w:r>
      <w:r w:rsidR="004D4B43" w:rsidRPr="006872E9">
        <w:rPr>
          <w:rFonts w:ascii="Karla" w:eastAsia="Karla" w:hAnsi="Karla" w:cs="Karla"/>
          <w:sz w:val="18"/>
          <w:szCs w:val="22"/>
        </w:rPr>
        <w:t xml:space="preserve">considered </w:t>
      </w:r>
      <w:r w:rsidRPr="006872E9">
        <w:rPr>
          <w:rFonts w:ascii="Karla" w:eastAsia="Karla" w:hAnsi="Karla" w:cs="Karla"/>
          <w:sz w:val="18"/>
          <w:szCs w:val="22"/>
        </w:rPr>
        <w:t>assault and use of a weapon.   Saying “I’m going to beat you up” is a threat or harassment and slapping on the butt can be sexual behavior.  Our goal is to help 4-H’ers better understand the Code of Conduct expectations, not to</w:t>
      </w:r>
      <w:r w:rsidRPr="006872E9">
        <w:rPr>
          <w:rFonts w:ascii="Karla" w:eastAsia="Karla" w:hAnsi="Karla" w:cs="Karla"/>
          <w:sz w:val="20"/>
        </w:rPr>
        <w:t xml:space="preserve"> </w:t>
      </w:r>
      <w:r w:rsidRPr="006872E9">
        <w:rPr>
          <w:rFonts w:ascii="Karla" w:eastAsia="Karla" w:hAnsi="Karla" w:cs="Karla"/>
          <w:sz w:val="18"/>
          <w:szCs w:val="22"/>
        </w:rPr>
        <w:t xml:space="preserve">scare or frighten youth. </w:t>
      </w:r>
    </w:p>
    <w:p w14:paraId="28329C2D" w14:textId="77777777" w:rsidR="00FA151A" w:rsidRDefault="00FA151A">
      <w:pPr>
        <w:rPr>
          <w:rFonts w:ascii="Karla" w:eastAsia="Karla" w:hAnsi="Karla" w:cs="Karla"/>
        </w:rPr>
      </w:pPr>
    </w:p>
    <w:p w14:paraId="389E283D" w14:textId="77777777" w:rsidR="00FA151A" w:rsidRDefault="00E6762C">
      <w:pPr>
        <w:rPr>
          <w:rFonts w:ascii="Karla" w:eastAsia="Karla" w:hAnsi="Karla" w:cs="Karla"/>
          <w:sz w:val="12"/>
          <w:szCs w:val="12"/>
        </w:rPr>
      </w:pPr>
      <w:r>
        <w:rPr>
          <w:rFonts w:ascii="Karla" w:eastAsia="Karla" w:hAnsi="Karla" w:cs="Karla"/>
          <w:sz w:val="12"/>
          <w:szCs w:val="12"/>
        </w:rPr>
        <w:t>revised 12/2022 4-H PDCs</w:t>
      </w:r>
    </w:p>
    <w:sectPr w:rsidR="00FA151A">
      <w:footerReference w:type="default" r:id="rId10"/>
      <w:headerReference w:type="first" r:id="rId11"/>
      <w:footerReference w:type="first" r:id="rId12"/>
      <w:pgSz w:w="12240" w:h="15840"/>
      <w:pgMar w:top="360" w:right="720" w:bottom="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89EB" w14:textId="77777777" w:rsidR="00C16D94" w:rsidRDefault="00C16D94">
      <w:r>
        <w:separator/>
      </w:r>
    </w:p>
  </w:endnote>
  <w:endnote w:type="continuationSeparator" w:id="0">
    <w:p w14:paraId="00F4FA2D" w14:textId="77777777" w:rsidR="00C16D94" w:rsidRDefault="00C1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Karla">
    <w:altName w:val="Calibri"/>
    <w:charset w:val="00"/>
    <w:family w:val="auto"/>
    <w:pitch w:val="variable"/>
    <w:sig w:usb0="A00000E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FA9B" w14:textId="77777777" w:rsidR="00FA151A" w:rsidRDefault="00E6762C">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9264" behindDoc="0" locked="0" layoutInCell="1" hidden="0" allowOverlap="1" wp14:anchorId="1C832DEA" wp14:editId="6F8521FA">
          <wp:simplePos x="0" y="0"/>
          <wp:positionH relativeFrom="column">
            <wp:posOffset>-1120139</wp:posOffset>
          </wp:positionH>
          <wp:positionV relativeFrom="paragraph">
            <wp:posOffset>0</wp:posOffset>
          </wp:positionV>
          <wp:extent cx="7891145" cy="139255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91145" cy="139255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6097" w14:textId="77777777" w:rsidR="00FA151A" w:rsidRDefault="00E6762C">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60288" behindDoc="0" locked="0" layoutInCell="1" hidden="0" allowOverlap="1" wp14:anchorId="65EC3AED" wp14:editId="0D43E383">
          <wp:simplePos x="0" y="0"/>
          <wp:positionH relativeFrom="column">
            <wp:posOffset>-493395</wp:posOffset>
          </wp:positionH>
          <wp:positionV relativeFrom="paragraph">
            <wp:posOffset>-695325</wp:posOffset>
          </wp:positionV>
          <wp:extent cx="7891145" cy="139255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91145" cy="13925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9C27" w14:textId="77777777" w:rsidR="00C16D94" w:rsidRDefault="00C16D94">
      <w:r>
        <w:separator/>
      </w:r>
    </w:p>
  </w:footnote>
  <w:footnote w:type="continuationSeparator" w:id="0">
    <w:p w14:paraId="04F5B75C" w14:textId="77777777" w:rsidR="00C16D94" w:rsidRDefault="00C1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2938" w14:textId="77777777" w:rsidR="00FA151A" w:rsidRDefault="00E6762C">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8240" behindDoc="0" locked="0" layoutInCell="1" hidden="0" allowOverlap="1" wp14:anchorId="617567F5" wp14:editId="702210D2">
          <wp:simplePos x="0" y="0"/>
          <wp:positionH relativeFrom="column">
            <wp:posOffset>-176936</wp:posOffset>
          </wp:positionH>
          <wp:positionV relativeFrom="paragraph">
            <wp:posOffset>-263392</wp:posOffset>
          </wp:positionV>
          <wp:extent cx="3072991" cy="660693"/>
          <wp:effectExtent l="0" t="0" r="0" b="0"/>
          <wp:wrapSquare wrapText="bothSides" distT="0" distB="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072991" cy="660693"/>
                  </a:xfrm>
                  <a:prstGeom prst="rect">
                    <a:avLst/>
                  </a:prstGeom>
                  <a:ln/>
                </pic:spPr>
              </pic:pic>
            </a:graphicData>
          </a:graphic>
        </wp:anchor>
      </w:drawing>
    </w:r>
  </w:p>
  <w:p w14:paraId="031907D7" w14:textId="77777777" w:rsidR="00FA151A" w:rsidRDefault="00FA151A">
    <w:pPr>
      <w:pBdr>
        <w:top w:val="nil"/>
        <w:left w:val="nil"/>
        <w:bottom w:val="nil"/>
        <w:right w:val="nil"/>
        <w:between w:val="nil"/>
      </w:pBdr>
      <w:tabs>
        <w:tab w:val="center" w:pos="4320"/>
        <w:tab w:val="right" w:pos="8640"/>
      </w:tabs>
      <w:rPr>
        <w:color w:val="000000"/>
      </w:rPr>
    </w:pPr>
  </w:p>
  <w:p w14:paraId="724E62F2" w14:textId="77777777" w:rsidR="00FA151A" w:rsidRDefault="00FA151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62459"/>
    <w:multiLevelType w:val="multilevel"/>
    <w:tmpl w:val="6C78C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207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51A"/>
    <w:rsid w:val="000F3D39"/>
    <w:rsid w:val="00115A4D"/>
    <w:rsid w:val="004D4B43"/>
    <w:rsid w:val="006872E9"/>
    <w:rsid w:val="00834FC6"/>
    <w:rsid w:val="00C16D94"/>
    <w:rsid w:val="00C83254"/>
    <w:rsid w:val="00D85117"/>
    <w:rsid w:val="00E6762C"/>
    <w:rsid w:val="00FA1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F3525"/>
  <w15:docId w15:val="{01D7B235-A068-429F-BCE5-893B5028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F3D39"/>
    <w:pPr>
      <w:ind w:left="720"/>
      <w:contextualSpacing/>
    </w:pPr>
  </w:style>
  <w:style w:type="paragraph" w:styleId="Header">
    <w:name w:val="header"/>
    <w:basedOn w:val="Normal"/>
    <w:link w:val="HeaderChar"/>
    <w:uiPriority w:val="99"/>
    <w:unhideWhenUsed/>
    <w:rsid w:val="006872E9"/>
    <w:pPr>
      <w:tabs>
        <w:tab w:val="center" w:pos="4680"/>
        <w:tab w:val="right" w:pos="9360"/>
      </w:tabs>
    </w:pPr>
  </w:style>
  <w:style w:type="character" w:customStyle="1" w:styleId="HeaderChar">
    <w:name w:val="Header Char"/>
    <w:basedOn w:val="DefaultParagraphFont"/>
    <w:link w:val="Header"/>
    <w:uiPriority w:val="99"/>
    <w:rsid w:val="006872E9"/>
  </w:style>
  <w:style w:type="paragraph" w:styleId="Footer">
    <w:name w:val="footer"/>
    <w:basedOn w:val="Normal"/>
    <w:link w:val="FooterChar"/>
    <w:uiPriority w:val="99"/>
    <w:unhideWhenUsed/>
    <w:rsid w:val="006872E9"/>
    <w:pPr>
      <w:tabs>
        <w:tab w:val="center" w:pos="4680"/>
        <w:tab w:val="right" w:pos="9360"/>
      </w:tabs>
    </w:pPr>
  </w:style>
  <w:style w:type="character" w:customStyle="1" w:styleId="FooterChar">
    <w:name w:val="Footer Char"/>
    <w:basedOn w:val="DefaultParagraphFont"/>
    <w:link w:val="Footer"/>
    <w:uiPriority w:val="99"/>
    <w:rsid w:val="00687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42e5faf-22f5-4ad1-8df1-f0b97f864419">
      <Terms xmlns="http://schemas.microsoft.com/office/infopath/2007/PartnerControls"/>
    </lcf76f155ced4ddcb4097134ff3c332f>
    <TaxCatchAll xmlns="5e636e00-94ed-43e1-a2e9-d64dc6d398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615CE891E02A43BA1B098F79FFDDD2" ma:contentTypeVersion="19" ma:contentTypeDescription="Create a new document." ma:contentTypeScope="" ma:versionID="d3b82cfeeab2a6347e247eac9bfe349b">
  <xsd:schema xmlns:xsd="http://www.w3.org/2001/XMLSchema" xmlns:xs="http://www.w3.org/2001/XMLSchema" xmlns:p="http://schemas.microsoft.com/office/2006/metadata/properties" xmlns:ns1="http://schemas.microsoft.com/sharepoint/v3" xmlns:ns2="942e5faf-22f5-4ad1-8df1-f0b97f864419" xmlns:ns3="5e636e00-94ed-43e1-a2e9-d64dc6d398d0" targetNamespace="http://schemas.microsoft.com/office/2006/metadata/properties" ma:root="true" ma:fieldsID="89901d7244ff6f2a31a3ae579a0a0000" ns1:_="" ns2:_="" ns3:_="">
    <xsd:import namespace="http://schemas.microsoft.com/sharepoint/v3"/>
    <xsd:import namespace="942e5faf-22f5-4ad1-8df1-f0b97f864419"/>
    <xsd:import namespace="5e636e00-94ed-43e1-a2e9-d64dc6d398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e5faf-22f5-4ad1-8df1-f0b97f864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36e00-94ed-43e1-a2e9-d64dc6d398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2bd2066-98b9-4e84-b0b9-b088134eaa93}" ma:internalName="TaxCatchAll" ma:showField="CatchAllData" ma:web="5e636e00-94ed-43e1-a2e9-d64dc6d398d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858E1-4B6F-41C8-844F-36FCEB2CC657}">
  <ds:schemaRefs>
    <ds:schemaRef ds:uri="http://schemas.microsoft.com/office/2006/metadata/properties"/>
    <ds:schemaRef ds:uri="http://schemas.microsoft.com/office/infopath/2007/PartnerControls"/>
    <ds:schemaRef ds:uri="http://schemas.microsoft.com/sharepoint/v3"/>
    <ds:schemaRef ds:uri="9652c10b-5854-4a0e-aa41-36ecf4a8ae63"/>
  </ds:schemaRefs>
</ds:datastoreItem>
</file>

<file path=customXml/itemProps2.xml><?xml version="1.0" encoding="utf-8"?>
<ds:datastoreItem xmlns:ds="http://schemas.openxmlformats.org/officeDocument/2006/customXml" ds:itemID="{F38CA576-A040-44A6-8D9A-725E586449FD}">
  <ds:schemaRefs>
    <ds:schemaRef ds:uri="http://schemas.microsoft.com/sharepoint/v3/contenttype/forms"/>
  </ds:schemaRefs>
</ds:datastoreItem>
</file>

<file path=customXml/itemProps3.xml><?xml version="1.0" encoding="utf-8"?>
<ds:datastoreItem xmlns:ds="http://schemas.openxmlformats.org/officeDocument/2006/customXml" ds:itemID="{9E1DD388-2B58-4160-BA3A-72F4CD104779}"/>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Anna Deal</dc:creator>
  <cp:lastModifiedBy>Morgan Triplett</cp:lastModifiedBy>
  <cp:revision>2</cp:revision>
  <dcterms:created xsi:type="dcterms:W3CDTF">2026-04-15T14:30:00Z</dcterms:created>
  <dcterms:modified xsi:type="dcterms:W3CDTF">2026-04-15T14:30:00Z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0x0101007C615CE891E02A43BA1B098F79FFDDD2</vt:lpwstr>
  </property>
  <property fmtid="{D5CDD505-2E9C-101B-9397-08002B2CF9AE}" pid="3" name="GrammarlyDocumentId">
    <vt:lpwstr>5ca95643-176c-4958-a673-ab825353c6c3</vt:lpwstr>
  </property>
</Properties>
</file>